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0A56" w:rsidRPr="00182367" w:rsidRDefault="00770A56" w:rsidP="00770A56"/>
    <w:p w:rsidR="00770A56" w:rsidRDefault="00770A56" w:rsidP="00770A56">
      <w:pPr>
        <w:jc w:val="center"/>
        <w:rPr>
          <w:rFonts w:ascii="Arial" w:hAnsi="Arial"/>
          <w:color w:val="808080"/>
          <w:sz w:val="44"/>
          <w:szCs w:val="44"/>
        </w:rPr>
      </w:pPr>
    </w:p>
    <w:p w:rsidR="00770A56" w:rsidRDefault="00770A56" w:rsidP="00770A56">
      <w:pPr>
        <w:jc w:val="center"/>
        <w:rPr>
          <w:rFonts w:ascii="Arial" w:hAnsi="Arial"/>
          <w:b/>
          <w:bCs/>
          <w:color w:val="666666"/>
          <w:sz w:val="64"/>
          <w:szCs w:val="64"/>
        </w:rPr>
      </w:pPr>
    </w:p>
    <w:p w:rsidR="00770A56" w:rsidRDefault="00770A56" w:rsidP="00770A56">
      <w:pPr>
        <w:jc w:val="center"/>
        <w:rPr>
          <w:rFonts w:ascii="Arial" w:hAnsi="Arial"/>
          <w:b/>
          <w:bCs/>
          <w:color w:val="666666"/>
          <w:sz w:val="64"/>
          <w:szCs w:val="64"/>
        </w:rPr>
      </w:pPr>
    </w:p>
    <w:p w:rsidR="00770A56" w:rsidRDefault="00770A56" w:rsidP="00770A56">
      <w:pPr>
        <w:spacing w:line="480" w:lineRule="auto"/>
        <w:jc w:val="center"/>
        <w:rPr>
          <w:rFonts w:ascii="Arial" w:hAnsi="Arial"/>
          <w:b/>
          <w:bCs/>
          <w:color w:val="1F4E79" w:themeColor="accent1" w:themeShade="80"/>
          <w:sz w:val="56"/>
          <w:szCs w:val="56"/>
        </w:rPr>
      </w:pPr>
      <w:r w:rsidRPr="00770A56">
        <w:rPr>
          <w:rFonts w:ascii="Arial" w:hAnsi="Arial"/>
          <w:b/>
          <w:bCs/>
          <w:color w:val="1F4E79" w:themeColor="accent1" w:themeShade="80"/>
          <w:sz w:val="56"/>
          <w:szCs w:val="56"/>
        </w:rPr>
        <w:t xml:space="preserve">Dezinfekce zařízení společnosti </w:t>
      </w:r>
      <w:proofErr w:type="spellStart"/>
      <w:r>
        <w:rPr>
          <w:rFonts w:ascii="Arial" w:hAnsi="Arial"/>
          <w:b/>
          <w:bCs/>
          <w:color w:val="1F4E79" w:themeColor="accent1" w:themeShade="80"/>
          <w:sz w:val="56"/>
          <w:szCs w:val="56"/>
        </w:rPr>
        <w:t>B</w:t>
      </w:r>
      <w:r w:rsidRPr="00770A56">
        <w:rPr>
          <w:rFonts w:ascii="Arial" w:hAnsi="Arial"/>
          <w:b/>
          <w:bCs/>
          <w:color w:val="1F4E79" w:themeColor="accent1" w:themeShade="80"/>
          <w:sz w:val="56"/>
          <w:szCs w:val="56"/>
        </w:rPr>
        <w:t>ibliotheca</w:t>
      </w:r>
      <w:proofErr w:type="spellEnd"/>
      <w:r w:rsidRPr="00770A56">
        <w:rPr>
          <w:rFonts w:ascii="Arial" w:hAnsi="Arial"/>
          <w:b/>
          <w:bCs/>
          <w:color w:val="1F4E79" w:themeColor="accent1" w:themeShade="80"/>
          <w:sz w:val="56"/>
          <w:szCs w:val="56"/>
        </w:rPr>
        <w:t xml:space="preserve"> s ohledem na probíhající pandemii Covid-19</w:t>
      </w:r>
    </w:p>
    <w:p w:rsidR="00770A56" w:rsidRPr="00FF3759" w:rsidRDefault="00770A56" w:rsidP="00770A56">
      <w:pPr>
        <w:spacing w:line="480" w:lineRule="auto"/>
        <w:jc w:val="center"/>
        <w:rPr>
          <w:sz w:val="56"/>
          <w:szCs w:val="56"/>
        </w:rPr>
      </w:pPr>
      <w:r>
        <w:rPr>
          <w:noProof/>
          <w:lang w:eastAsia="cs-CZ"/>
        </w:rPr>
        <w:drawing>
          <wp:inline distT="0" distB="0" distL="0" distR="0">
            <wp:extent cx="1714500" cy="419100"/>
            <wp:effectExtent l="0" t="0" r="0" b="0"/>
            <wp:docPr id="2" name="Obrázok 2" descr="bibliothec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bliotheca.c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3759">
        <w:rPr>
          <w:sz w:val="56"/>
          <w:szCs w:val="56"/>
        </w:rPr>
        <w:br w:type="page"/>
      </w:r>
    </w:p>
    <w:p w:rsidR="00770A56" w:rsidRPr="00770A56" w:rsidRDefault="00770A56" w:rsidP="00770A56">
      <w:pPr>
        <w:pStyle w:val="Nadpis11"/>
        <w:shd w:val="clear" w:color="auto" w:fill="DEEAF6" w:themeFill="accent1" w:themeFillTint="33"/>
        <w:rPr>
          <w:color w:val="1F4E79" w:themeColor="accent1" w:themeShade="80"/>
        </w:rPr>
      </w:pPr>
      <w:bookmarkStart w:id="0" w:name="__RefHeading___Toc612_2006992061"/>
      <w:bookmarkStart w:id="1" w:name="__RefHeading___Toc616_2006992061"/>
      <w:bookmarkEnd w:id="0"/>
      <w:bookmarkEnd w:id="1"/>
      <w:r w:rsidRPr="00770A56">
        <w:rPr>
          <w:color w:val="1F4E79" w:themeColor="accent1" w:themeShade="80"/>
        </w:rPr>
        <w:lastRenderedPageBreak/>
        <w:t xml:space="preserve">1. </w:t>
      </w:r>
      <w:r w:rsidR="00B3444D">
        <w:rPr>
          <w:color w:val="1F4E79" w:themeColor="accent1" w:themeShade="80"/>
        </w:rPr>
        <w:t>Metody čištění produktů</w:t>
      </w:r>
      <w:bookmarkStart w:id="2" w:name="_GoBack"/>
      <w:bookmarkEnd w:id="2"/>
      <w:r w:rsidRPr="00770A56">
        <w:rPr>
          <w:color w:val="1F4E79" w:themeColor="accent1" w:themeShade="80"/>
        </w:rPr>
        <w:t xml:space="preserve"> </w:t>
      </w:r>
      <w:r w:rsidRPr="00770A56">
        <w:rPr>
          <w:color w:val="1F4E79" w:themeColor="accent1" w:themeShade="80"/>
        </w:rPr>
        <w:t xml:space="preserve">společnosti </w:t>
      </w:r>
      <w:proofErr w:type="spellStart"/>
      <w:r w:rsidRPr="00770A56">
        <w:rPr>
          <w:color w:val="1F4E79" w:themeColor="accent1" w:themeShade="80"/>
        </w:rPr>
        <w:t>bibliotheca</w:t>
      </w:r>
      <w:proofErr w:type="spellEnd"/>
    </w:p>
    <w:p w:rsidR="00770A56" w:rsidRDefault="00770A56" w:rsidP="00770A56">
      <w:pPr>
        <w:pStyle w:val="Zkladntext"/>
        <w:jc w:val="both"/>
      </w:pPr>
      <w:r>
        <w:t xml:space="preserve">Tento stručný průvodce popisuje doporučený postup čištění a dezinfekce zařízení </w:t>
      </w:r>
      <w:proofErr w:type="spellStart"/>
      <w:r>
        <w:t>bibliotheca</w:t>
      </w:r>
      <w:proofErr w:type="spellEnd"/>
      <w:r>
        <w:t xml:space="preserve"> roztoky s ohledem na </w:t>
      </w:r>
      <w:proofErr w:type="spellStart"/>
      <w:r>
        <w:t>Coronavirusovu</w:t>
      </w:r>
      <w:proofErr w:type="spellEnd"/>
      <w:r>
        <w:t xml:space="preserve"> chorobu 2019 (COVID-19). Popsány jsou zde doporučené dezinfekční přípravky, které jsou bezpečné pro použití a jsou schváleny americkým Střediskem pro kontrolu a prevenci nemocí (CDC) a US </w:t>
      </w:r>
      <w:proofErr w:type="spellStart"/>
      <w:r>
        <w:t>Environmental</w:t>
      </w:r>
      <w:proofErr w:type="spellEnd"/>
      <w:r>
        <w:t xml:space="preserve"> </w:t>
      </w:r>
      <w:proofErr w:type="spellStart"/>
      <w:r>
        <w:t>Protection</w:t>
      </w:r>
      <w:proofErr w:type="spellEnd"/>
      <w:r>
        <w:t xml:space="preserve"> </w:t>
      </w:r>
      <w:proofErr w:type="spellStart"/>
      <w:r>
        <w:t>Agency</w:t>
      </w:r>
      <w:proofErr w:type="spellEnd"/>
      <w:r>
        <w:t xml:space="preserve"> (EPA).</w:t>
      </w:r>
    </w:p>
    <w:p w:rsidR="00770A56" w:rsidRDefault="00770A56" w:rsidP="00770A56">
      <w:pPr>
        <w:pStyle w:val="Zkladntext"/>
      </w:pPr>
    </w:p>
    <w:p w:rsidR="00770A56" w:rsidRPr="00B3444D" w:rsidRDefault="00770A56" w:rsidP="00770A56">
      <w:pPr>
        <w:pStyle w:val="Nadpis"/>
        <w:rPr>
          <w:rFonts w:ascii="Arial" w:hAnsi="Arial"/>
          <w:b/>
          <w:color w:val="1F4E79" w:themeColor="accent1" w:themeShade="80"/>
          <w:sz w:val="24"/>
          <w:szCs w:val="24"/>
        </w:rPr>
      </w:pPr>
      <w:r w:rsidRPr="00B3444D">
        <w:rPr>
          <w:rFonts w:ascii="Arial" w:hAnsi="Arial"/>
          <w:b/>
          <w:color w:val="1F4E79" w:themeColor="accent1" w:themeShade="80"/>
          <w:sz w:val="24"/>
          <w:szCs w:val="24"/>
        </w:rPr>
        <w:t>Důležité pokyny před čištěním</w:t>
      </w:r>
    </w:p>
    <w:p w:rsidR="00770A56" w:rsidRDefault="00770A56" w:rsidP="00770A56">
      <w:pPr>
        <w:pStyle w:val="Zkladntext"/>
        <w:numPr>
          <w:ilvl w:val="0"/>
          <w:numId w:val="9"/>
        </w:numPr>
        <w:jc w:val="both"/>
      </w:pPr>
      <w:r>
        <w:t>Abyste zabránili poškrábání dotykových obrazovek, používejte pouze čisticí utěrky, které nejsou drsné.</w:t>
      </w:r>
    </w:p>
    <w:p w:rsidR="00770A56" w:rsidRDefault="00770A56" w:rsidP="00770A56">
      <w:pPr>
        <w:pStyle w:val="Zkladntext"/>
        <w:numPr>
          <w:ilvl w:val="0"/>
          <w:numId w:val="9"/>
        </w:numPr>
        <w:jc w:val="both"/>
      </w:pPr>
      <w:r>
        <w:t>Zabraňte vniknutí tekutin do zařízení. Pokud do zařízení tekutiny vniknou, pouze kvalifikovaný technik rozhodne, zda je bezpečné zařízení znovu zapnout.</w:t>
      </w:r>
    </w:p>
    <w:p w:rsidR="00770A56" w:rsidRDefault="00770A56" w:rsidP="00770A56">
      <w:pPr>
        <w:pStyle w:val="Zkladntext"/>
        <w:numPr>
          <w:ilvl w:val="0"/>
          <w:numId w:val="9"/>
        </w:numPr>
        <w:jc w:val="both"/>
      </w:pPr>
      <w:r>
        <w:t>Vyvarujte se vysoce koncentrovaným (více než 70%) roztokům alkoholu, bělidel nebo amoniaku, protože to může způsobit odbarvení použitých materiálů.</w:t>
      </w:r>
    </w:p>
    <w:p w:rsidR="00770A56" w:rsidRDefault="00770A56" w:rsidP="00770A56">
      <w:pPr>
        <w:jc w:val="center"/>
      </w:pPr>
    </w:p>
    <w:p w:rsidR="00770A56" w:rsidRPr="00B3444D" w:rsidRDefault="00770A56" w:rsidP="00B3444D">
      <w:pPr>
        <w:pStyle w:val="Nadpis"/>
        <w:rPr>
          <w:rFonts w:ascii="Arial" w:hAnsi="Arial"/>
          <w:b/>
          <w:color w:val="1F4E79" w:themeColor="accent1" w:themeShade="80"/>
          <w:sz w:val="24"/>
          <w:szCs w:val="24"/>
        </w:rPr>
      </w:pPr>
      <w:r w:rsidRPr="00B3444D">
        <w:rPr>
          <w:rFonts w:ascii="Arial" w:hAnsi="Arial"/>
          <w:b/>
          <w:color w:val="1F4E79" w:themeColor="accent1" w:themeShade="80"/>
          <w:sz w:val="24"/>
          <w:szCs w:val="24"/>
        </w:rPr>
        <w:t>Postup čištění / dezinfekce</w:t>
      </w:r>
    </w:p>
    <w:p w:rsidR="00770A56" w:rsidRDefault="00770A56" w:rsidP="00770A56">
      <w:pPr>
        <w:pStyle w:val="Zkladntext"/>
        <w:numPr>
          <w:ilvl w:val="0"/>
          <w:numId w:val="9"/>
        </w:numPr>
        <w:jc w:val="both"/>
      </w:pPr>
      <w:r>
        <w:t>Navlhčete čistý, jemný hadřík jemným roztokem mýdla a vody. Mírně vyždímejte a odstraňte z látky přebytečnou vlhkost.</w:t>
      </w:r>
    </w:p>
    <w:p w:rsidR="00770A56" w:rsidRDefault="00770A56" w:rsidP="00770A56">
      <w:pPr>
        <w:pStyle w:val="Zkladntext"/>
        <w:numPr>
          <w:ilvl w:val="0"/>
          <w:numId w:val="9"/>
        </w:numPr>
        <w:jc w:val="both"/>
      </w:pPr>
      <w:r>
        <w:t>Vyčistěte povrchy a nechte je zaschnout.</w:t>
      </w:r>
    </w:p>
    <w:p w:rsidR="00770A56" w:rsidRDefault="00770A56" w:rsidP="00770A56">
      <w:pPr>
        <w:pStyle w:val="Zkladntext"/>
        <w:numPr>
          <w:ilvl w:val="0"/>
          <w:numId w:val="9"/>
        </w:numPr>
        <w:jc w:val="both"/>
      </w:pPr>
      <w:r>
        <w:t>Navlhčete nový čistý, jemný hadřík zvoleným dezinfekčním prostředkem. Mírně vyždímejte a odstraňte z látky přebytečnou vlhkost. Nebo použijte doporučené předem navlhčené ubrousky.</w:t>
      </w:r>
    </w:p>
    <w:p w:rsidR="00770A56" w:rsidRDefault="00770A56" w:rsidP="00770A56">
      <w:pPr>
        <w:pStyle w:val="Zkladntext"/>
        <w:numPr>
          <w:ilvl w:val="0"/>
          <w:numId w:val="9"/>
        </w:numPr>
        <w:jc w:val="both"/>
      </w:pPr>
      <w:r>
        <w:t>Dezinfikujte povrchy a nechte je zaschnout.</w:t>
      </w:r>
    </w:p>
    <w:p w:rsidR="00770A56" w:rsidRPr="00B84C63" w:rsidRDefault="00770A56" w:rsidP="00770A56">
      <w:pPr>
        <w:pStyle w:val="Zkladntext"/>
        <w:numPr>
          <w:ilvl w:val="0"/>
          <w:numId w:val="9"/>
        </w:numPr>
        <w:jc w:val="both"/>
        <w:rPr>
          <w:rFonts w:ascii="Times New Roman" w:hAnsi="Times New Roman"/>
        </w:rPr>
      </w:pPr>
      <w:r>
        <w:t xml:space="preserve">Dezinfekční roztoky, které jsou bezpečné pro použití pro zařízení </w:t>
      </w:r>
      <w:r>
        <w:t xml:space="preserve">společnosti </w:t>
      </w:r>
      <w:proofErr w:type="spellStart"/>
      <w:r>
        <w:t>bibliotheca</w:t>
      </w:r>
      <w:proofErr w:type="spellEnd"/>
      <w:r>
        <w:t xml:space="preserve">, jsou uvedeny níže. </w:t>
      </w:r>
    </w:p>
    <w:p w:rsidR="00B3444D" w:rsidRDefault="00B3444D" w:rsidP="00770A56">
      <w:pPr>
        <w:pStyle w:val="Zkladntext"/>
        <w:jc w:val="both"/>
      </w:pPr>
    </w:p>
    <w:p w:rsidR="00770A56" w:rsidRDefault="00770A56" w:rsidP="00770A56">
      <w:pPr>
        <w:pStyle w:val="Zkladntext"/>
        <w:jc w:val="both"/>
      </w:pPr>
      <w:r>
        <w:t>Americkou CDC doporučené dezinfekční</w:t>
      </w:r>
      <w:r>
        <w:t xml:space="preserve"> roztoky bezpečné pro zařízení </w:t>
      </w:r>
      <w:proofErr w:type="spellStart"/>
      <w:r>
        <w:t>b</w:t>
      </w:r>
      <w:r>
        <w:t>ibliotheca</w:t>
      </w:r>
      <w:proofErr w:type="spellEnd"/>
      <w:r>
        <w:t xml:space="preserve"> (kromě </w:t>
      </w:r>
      <w:proofErr w:type="spellStart"/>
      <w:r>
        <w:t>flex</w:t>
      </w:r>
      <w:proofErr w:type="spellEnd"/>
      <w:r>
        <w:t xml:space="preserve"> AMH)</w:t>
      </w:r>
    </w:p>
    <w:p w:rsidR="00770A56" w:rsidRDefault="00770A56" w:rsidP="00770A56">
      <w:pPr>
        <w:pStyle w:val="Zkladntext"/>
        <w:numPr>
          <w:ilvl w:val="0"/>
          <w:numId w:val="10"/>
        </w:numPr>
        <w:jc w:val="both"/>
      </w:pPr>
      <w:r>
        <w:t>Domácí bělící roztok (1/3 šálku bělidla na 4 l vody)</w:t>
      </w:r>
    </w:p>
    <w:p w:rsidR="00770A56" w:rsidRDefault="00770A56" w:rsidP="00770A56">
      <w:pPr>
        <w:pStyle w:val="Zkladntext"/>
        <w:numPr>
          <w:ilvl w:val="0"/>
          <w:numId w:val="10"/>
        </w:numPr>
        <w:jc w:val="both"/>
      </w:pPr>
      <w:proofErr w:type="spellStart"/>
      <w:r>
        <w:lastRenderedPageBreak/>
        <w:t>Isopropylalkohol</w:t>
      </w:r>
      <w:proofErr w:type="spellEnd"/>
      <w:r>
        <w:t xml:space="preserve"> (70% roztok)</w:t>
      </w:r>
    </w:p>
    <w:p w:rsidR="00770A56" w:rsidRDefault="00770A56" w:rsidP="00770A56">
      <w:pPr>
        <w:pStyle w:val="Zkladntext"/>
        <w:numPr>
          <w:ilvl w:val="0"/>
          <w:numId w:val="10"/>
        </w:numPr>
      </w:pPr>
      <w:r>
        <w:t xml:space="preserve">Další informace o dezinfekci proti Covid-19 lze nalézt zde: </w:t>
      </w:r>
      <w:hyperlink r:id="rId7" w:history="1">
        <w:r w:rsidRPr="002D24CE">
          <w:rPr>
            <w:rStyle w:val="Hypertextovprepojenie"/>
          </w:rPr>
          <w:t>https://www.cdc.gov/coronavirus/2019-ncov/community/home/cleaning-disinfection.html</w:t>
        </w:r>
      </w:hyperlink>
    </w:p>
    <w:p w:rsidR="00770A56" w:rsidRDefault="00770A56" w:rsidP="00770A56">
      <w:pPr>
        <w:pStyle w:val="Zkladntext"/>
        <w:jc w:val="both"/>
      </w:pPr>
    </w:p>
    <w:p w:rsidR="00770A56" w:rsidRDefault="00770A56" w:rsidP="00770A56">
      <w:pPr>
        <w:pStyle w:val="Zkladntext"/>
        <w:jc w:val="both"/>
      </w:pPr>
      <w:r w:rsidRPr="00B84C63">
        <w:t xml:space="preserve">Dezinfekční prostředky doporučené US EPA bezpečné pro </w:t>
      </w:r>
      <w:r>
        <w:t xml:space="preserve">produkty </w:t>
      </w:r>
      <w:proofErr w:type="spellStart"/>
      <w:r>
        <w:t>Bibliotheky</w:t>
      </w:r>
      <w:proofErr w:type="spellEnd"/>
      <w:r w:rsidRPr="00B84C63">
        <w:t xml:space="preserve"> včetně registračního čísla</w:t>
      </w:r>
    </w:p>
    <w:tbl>
      <w:tblPr>
        <w:tblStyle w:val="Mriekatabuky"/>
        <w:tblW w:w="0" w:type="auto"/>
        <w:tblInd w:w="108" w:type="dxa"/>
        <w:tblLook w:val="04A0" w:firstRow="1" w:lastRow="0" w:firstColumn="1" w:lastColumn="0" w:noHBand="0" w:noVBand="1"/>
      </w:tblPr>
      <w:tblGrid>
        <w:gridCol w:w="7655"/>
        <w:gridCol w:w="2835"/>
      </w:tblGrid>
      <w:tr w:rsidR="00770A56" w:rsidTr="00B3444D">
        <w:tc>
          <w:tcPr>
            <w:tcW w:w="7655" w:type="dxa"/>
          </w:tcPr>
          <w:p w:rsidR="00770A56" w:rsidRDefault="00770A56" w:rsidP="008B6CB1">
            <w:pPr>
              <w:pStyle w:val="Zkladntext"/>
              <w:jc w:val="both"/>
            </w:pPr>
            <w:r w:rsidRPr="00B84C63">
              <w:t xml:space="preserve">Dezinfekční ubrousky </w:t>
            </w:r>
            <w:proofErr w:type="spellStart"/>
            <w:r w:rsidRPr="00B84C63">
              <w:t>Clorox</w:t>
            </w:r>
            <w:proofErr w:type="spellEnd"/>
            <w:r w:rsidRPr="00B84C63">
              <w:t xml:space="preserve"> </w:t>
            </w:r>
          </w:p>
        </w:tc>
        <w:tc>
          <w:tcPr>
            <w:tcW w:w="2835" w:type="dxa"/>
          </w:tcPr>
          <w:p w:rsidR="00770A56" w:rsidRDefault="00770A56" w:rsidP="008B6CB1">
            <w:pPr>
              <w:pStyle w:val="Zkladntext"/>
              <w:jc w:val="both"/>
            </w:pPr>
            <w:proofErr w:type="spellStart"/>
            <w:r w:rsidRPr="00B84C63">
              <w:t>Reg</w:t>
            </w:r>
            <w:proofErr w:type="spellEnd"/>
            <w:r w:rsidRPr="00B84C63">
              <w:t>. Č. 5813-79</w:t>
            </w:r>
          </w:p>
        </w:tc>
      </w:tr>
      <w:tr w:rsidR="00770A56" w:rsidTr="00B3444D">
        <w:tc>
          <w:tcPr>
            <w:tcW w:w="7655" w:type="dxa"/>
          </w:tcPr>
          <w:p w:rsidR="00770A56" w:rsidRDefault="00770A56" w:rsidP="008B6CB1">
            <w:pPr>
              <w:pStyle w:val="Zkladntext"/>
              <w:jc w:val="both"/>
            </w:pPr>
            <w:r>
              <w:t xml:space="preserve">Zdravotní antibakteriální bělící ubrousky </w:t>
            </w:r>
            <w:proofErr w:type="spellStart"/>
            <w:r w:rsidRPr="00B84C63">
              <w:t>Clorox</w:t>
            </w:r>
            <w:proofErr w:type="spellEnd"/>
            <w:r w:rsidRPr="00B84C63">
              <w:t xml:space="preserve"> </w:t>
            </w:r>
          </w:p>
        </w:tc>
        <w:tc>
          <w:tcPr>
            <w:tcW w:w="2835" w:type="dxa"/>
          </w:tcPr>
          <w:p w:rsidR="00770A56" w:rsidRDefault="00770A56" w:rsidP="008B6CB1">
            <w:pPr>
              <w:pStyle w:val="Zkladntext"/>
              <w:jc w:val="both"/>
            </w:pPr>
            <w:proofErr w:type="spellStart"/>
            <w:r w:rsidRPr="00B84C63">
              <w:t>Reg</w:t>
            </w:r>
            <w:proofErr w:type="spellEnd"/>
            <w:r w:rsidRPr="00B84C63">
              <w:t>. Č. 67619-12</w:t>
            </w:r>
          </w:p>
        </w:tc>
      </w:tr>
      <w:tr w:rsidR="00770A56" w:rsidTr="00B3444D">
        <w:tc>
          <w:tcPr>
            <w:tcW w:w="7655" w:type="dxa"/>
          </w:tcPr>
          <w:p w:rsidR="00770A56" w:rsidRDefault="00770A56" w:rsidP="008B6CB1">
            <w:pPr>
              <w:pStyle w:val="Zkladntext"/>
              <w:jc w:val="both"/>
            </w:pPr>
            <w:r>
              <w:t xml:space="preserve">Čistící dezinfekční ubrousky s roztokem peroxidu vodíku </w:t>
            </w:r>
            <w:proofErr w:type="spellStart"/>
            <w:r>
              <w:t>Clorox</w:t>
            </w:r>
            <w:proofErr w:type="spellEnd"/>
            <w:r>
              <w:t xml:space="preserve"> </w:t>
            </w:r>
          </w:p>
        </w:tc>
        <w:tc>
          <w:tcPr>
            <w:tcW w:w="2835" w:type="dxa"/>
          </w:tcPr>
          <w:p w:rsidR="00770A56" w:rsidRDefault="00770A56" w:rsidP="008B6CB1">
            <w:pPr>
              <w:pStyle w:val="Zkladntext"/>
              <w:jc w:val="both"/>
            </w:pPr>
            <w:proofErr w:type="spellStart"/>
            <w:r>
              <w:t>Reg</w:t>
            </w:r>
            <w:proofErr w:type="spellEnd"/>
            <w:r>
              <w:t>. Č. 67619-25</w:t>
            </w:r>
          </w:p>
        </w:tc>
      </w:tr>
      <w:tr w:rsidR="00770A56" w:rsidTr="00B3444D">
        <w:tc>
          <w:tcPr>
            <w:tcW w:w="7655" w:type="dxa"/>
          </w:tcPr>
          <w:p w:rsidR="00770A56" w:rsidRDefault="00770A56" w:rsidP="008B6CB1">
            <w:pPr>
              <w:pStyle w:val="Zkladntext"/>
              <w:jc w:val="both"/>
            </w:pPr>
            <w:r w:rsidRPr="00B84C63">
              <w:t xml:space="preserve">Dezinfekční ubrousky </w:t>
            </w:r>
            <w:proofErr w:type="spellStart"/>
            <w:r w:rsidRPr="00B84C63">
              <w:t>Lonza</w:t>
            </w:r>
            <w:proofErr w:type="spellEnd"/>
            <w:r w:rsidRPr="00B84C63">
              <w:t xml:space="preserve"> </w:t>
            </w:r>
          </w:p>
        </w:tc>
        <w:tc>
          <w:tcPr>
            <w:tcW w:w="2835" w:type="dxa"/>
          </w:tcPr>
          <w:p w:rsidR="00770A56" w:rsidRDefault="00770A56" w:rsidP="008B6CB1">
            <w:pPr>
              <w:pStyle w:val="Zkladntext"/>
              <w:jc w:val="both"/>
            </w:pPr>
            <w:proofErr w:type="spellStart"/>
            <w:r w:rsidRPr="00B84C63">
              <w:t>Reg</w:t>
            </w:r>
            <w:proofErr w:type="spellEnd"/>
            <w:r w:rsidRPr="00B84C63">
              <w:t>. Č. 6836-313</w:t>
            </w:r>
          </w:p>
        </w:tc>
      </w:tr>
      <w:tr w:rsidR="00770A56" w:rsidTr="00B3444D">
        <w:tc>
          <w:tcPr>
            <w:tcW w:w="7655" w:type="dxa"/>
          </w:tcPr>
          <w:p w:rsidR="00770A56" w:rsidRDefault="00770A56" w:rsidP="008B6CB1">
            <w:pPr>
              <w:pStyle w:val="Zkladntext"/>
              <w:jc w:val="both"/>
            </w:pPr>
            <w:r>
              <w:t>Čistič „</w:t>
            </w:r>
            <w:proofErr w:type="spellStart"/>
            <w:r>
              <w:t>Clean&amp;Fresh</w:t>
            </w:r>
            <w:proofErr w:type="spellEnd"/>
            <w:r>
              <w:t xml:space="preserve"> </w:t>
            </w:r>
            <w:proofErr w:type="spellStart"/>
            <w:r>
              <w:t>Multi</w:t>
            </w:r>
            <w:proofErr w:type="spellEnd"/>
            <w:r>
              <w:t xml:space="preserve"> </w:t>
            </w:r>
            <w:proofErr w:type="spellStart"/>
            <w:r>
              <w:t>Surface</w:t>
            </w:r>
            <w:proofErr w:type="spellEnd"/>
            <w:r>
              <w:t>“ Lysol (20% roztok čističe ve vodě)</w:t>
            </w:r>
          </w:p>
        </w:tc>
        <w:tc>
          <w:tcPr>
            <w:tcW w:w="2835" w:type="dxa"/>
          </w:tcPr>
          <w:p w:rsidR="00770A56" w:rsidRDefault="00770A56" w:rsidP="008B6CB1">
            <w:pPr>
              <w:pStyle w:val="Zkladntext"/>
              <w:jc w:val="both"/>
            </w:pPr>
            <w:proofErr w:type="spellStart"/>
            <w:r>
              <w:t>Reg</w:t>
            </w:r>
            <w:proofErr w:type="spellEnd"/>
            <w:r>
              <w:t>. Č. 777-89</w:t>
            </w:r>
          </w:p>
        </w:tc>
      </w:tr>
      <w:tr w:rsidR="00770A56" w:rsidTr="00B3444D">
        <w:tc>
          <w:tcPr>
            <w:tcW w:w="7655" w:type="dxa"/>
          </w:tcPr>
          <w:p w:rsidR="00770A56" w:rsidRDefault="00770A56" w:rsidP="008B6CB1">
            <w:pPr>
              <w:pStyle w:val="Zkladntext"/>
              <w:jc w:val="both"/>
            </w:pPr>
            <w:r>
              <w:t>D</w:t>
            </w:r>
            <w:r w:rsidRPr="00843652">
              <w:t xml:space="preserve">ezinfekční ubrousky </w:t>
            </w:r>
            <w:r>
              <w:t>pro čištění povrchů „</w:t>
            </w:r>
            <w:proofErr w:type="spellStart"/>
            <w:r w:rsidRPr="00843652">
              <w:t>Purell</w:t>
            </w:r>
            <w:proofErr w:type="spellEnd"/>
            <w:r w:rsidRPr="00843652">
              <w:t xml:space="preserve"> Professional</w:t>
            </w:r>
            <w:r>
              <w:t>“</w:t>
            </w:r>
          </w:p>
        </w:tc>
        <w:tc>
          <w:tcPr>
            <w:tcW w:w="2835" w:type="dxa"/>
          </w:tcPr>
          <w:p w:rsidR="00770A56" w:rsidRDefault="00770A56" w:rsidP="008B6CB1">
            <w:pPr>
              <w:pStyle w:val="Zkladntext"/>
              <w:jc w:val="both"/>
            </w:pPr>
            <w:proofErr w:type="spellStart"/>
            <w:r w:rsidRPr="00843652">
              <w:t>Reg</w:t>
            </w:r>
            <w:proofErr w:type="spellEnd"/>
            <w:r w:rsidRPr="00843652">
              <w:t>. Č. 84150-1</w:t>
            </w:r>
          </w:p>
        </w:tc>
      </w:tr>
      <w:tr w:rsidR="00770A56" w:rsidTr="00B3444D">
        <w:tc>
          <w:tcPr>
            <w:tcW w:w="7655" w:type="dxa"/>
          </w:tcPr>
          <w:p w:rsidR="00770A56" w:rsidRDefault="00770A56" w:rsidP="008B6CB1">
            <w:pPr>
              <w:pStyle w:val="Zkladntext"/>
              <w:jc w:val="both"/>
            </w:pPr>
            <w:r w:rsidRPr="00843652">
              <w:t xml:space="preserve">Jednorázové </w:t>
            </w:r>
            <w:r>
              <w:t xml:space="preserve">antibakteriální </w:t>
            </w:r>
            <w:r w:rsidRPr="00843652">
              <w:t>utěrky Sani-</w:t>
            </w:r>
            <w:proofErr w:type="spellStart"/>
            <w:r w:rsidRPr="00843652">
              <w:t>Cloth</w:t>
            </w:r>
            <w:proofErr w:type="spellEnd"/>
            <w:r w:rsidRPr="00843652">
              <w:t xml:space="preserve"> </w:t>
            </w:r>
          </w:p>
        </w:tc>
        <w:tc>
          <w:tcPr>
            <w:tcW w:w="2835" w:type="dxa"/>
          </w:tcPr>
          <w:p w:rsidR="00770A56" w:rsidRDefault="00770A56" w:rsidP="008B6CB1">
            <w:pPr>
              <w:pStyle w:val="Zkladntext"/>
              <w:jc w:val="both"/>
            </w:pPr>
            <w:proofErr w:type="spellStart"/>
            <w:r w:rsidRPr="00843652">
              <w:t>Reg</w:t>
            </w:r>
            <w:proofErr w:type="spellEnd"/>
            <w:r w:rsidRPr="00843652">
              <w:t>. Č. 9480-12</w:t>
            </w:r>
          </w:p>
        </w:tc>
      </w:tr>
    </w:tbl>
    <w:p w:rsidR="00770A56" w:rsidRDefault="00770A56" w:rsidP="00770A56">
      <w:pPr>
        <w:pStyle w:val="Zkladntext"/>
        <w:jc w:val="both"/>
      </w:pPr>
    </w:p>
    <w:p w:rsidR="00770A56" w:rsidRDefault="00770A56" w:rsidP="00770A56">
      <w:pPr>
        <w:pStyle w:val="Zkladntext"/>
        <w:jc w:val="both"/>
      </w:pPr>
      <w:r>
        <w:t xml:space="preserve">Další informace EPA o doporučeních k dezinfekci proti Covid-19 lze nalézt zde: </w:t>
      </w:r>
      <w:hyperlink r:id="rId8" w:history="1">
        <w:r w:rsidRPr="002D24CE">
          <w:rPr>
            <w:rStyle w:val="Hypertextovprepojenie"/>
          </w:rPr>
          <w:t>https://www.epa.gov/pesticide-registration/list-n-disinfectants-use-against-sars-cov-2</w:t>
        </w:r>
      </w:hyperlink>
    </w:p>
    <w:p w:rsidR="00770A56" w:rsidRPr="00136A75" w:rsidRDefault="00770A56" w:rsidP="00770A56">
      <w:pPr>
        <w:pStyle w:val="Zkladntext"/>
      </w:pPr>
    </w:p>
    <w:p w:rsidR="00770A56" w:rsidRPr="00B3444D" w:rsidRDefault="00770A56" w:rsidP="00770A56">
      <w:pPr>
        <w:pStyle w:val="Nadpis"/>
        <w:rPr>
          <w:rFonts w:ascii="Arial" w:hAnsi="Arial"/>
          <w:color w:val="000000" w:themeColor="text1"/>
          <w:sz w:val="24"/>
          <w:szCs w:val="24"/>
        </w:rPr>
      </w:pPr>
      <w:r w:rsidRPr="00B3444D">
        <w:rPr>
          <w:rFonts w:ascii="Arial" w:hAnsi="Arial"/>
          <w:color w:val="000000" w:themeColor="text1"/>
          <w:sz w:val="24"/>
          <w:szCs w:val="24"/>
        </w:rPr>
        <w:t xml:space="preserve">Při čištění / dezinfekci zařízení </w:t>
      </w:r>
      <w:proofErr w:type="spellStart"/>
      <w:r w:rsidRPr="00B3444D">
        <w:rPr>
          <w:rFonts w:ascii="Arial" w:hAnsi="Arial"/>
          <w:color w:val="000000" w:themeColor="text1"/>
          <w:sz w:val="24"/>
          <w:szCs w:val="24"/>
        </w:rPr>
        <w:t>Bibliotheky</w:t>
      </w:r>
      <w:proofErr w:type="spellEnd"/>
      <w:r w:rsidRPr="00B3444D">
        <w:rPr>
          <w:rFonts w:ascii="Arial" w:hAnsi="Arial"/>
          <w:color w:val="000000" w:themeColor="text1"/>
          <w:sz w:val="24"/>
          <w:szCs w:val="24"/>
        </w:rPr>
        <w:t xml:space="preserve"> </w:t>
      </w:r>
      <w:r w:rsidRPr="00B3444D">
        <w:rPr>
          <w:rFonts w:ascii="Arial" w:hAnsi="Arial"/>
          <w:b/>
          <w:color w:val="000000" w:themeColor="text1"/>
          <w:sz w:val="24"/>
          <w:szCs w:val="24"/>
        </w:rPr>
        <w:t>nepoužívejte</w:t>
      </w:r>
      <w:r w:rsidRPr="00B3444D">
        <w:rPr>
          <w:rFonts w:ascii="Arial" w:hAnsi="Arial"/>
          <w:color w:val="000000" w:themeColor="text1"/>
          <w:sz w:val="24"/>
          <w:szCs w:val="24"/>
        </w:rPr>
        <w:t xml:space="preserve"> následující materiály:</w:t>
      </w:r>
    </w:p>
    <w:p w:rsidR="00770A56" w:rsidRPr="00B3444D" w:rsidRDefault="00770A56" w:rsidP="00770A56">
      <w:pPr>
        <w:pStyle w:val="Zkladntext"/>
        <w:numPr>
          <w:ilvl w:val="0"/>
          <w:numId w:val="11"/>
        </w:numPr>
        <w:jc w:val="both"/>
        <w:rPr>
          <w:color w:val="000000" w:themeColor="text1"/>
        </w:rPr>
      </w:pPr>
      <w:r w:rsidRPr="00B3444D">
        <w:rPr>
          <w:color w:val="000000" w:themeColor="text1"/>
        </w:rPr>
        <w:t>K5902137 (451920612602) MDRC-1219 (TS) 18/05/2017 19 4</w:t>
      </w:r>
    </w:p>
    <w:p w:rsidR="00770A56" w:rsidRPr="00B3444D" w:rsidRDefault="00770A56" w:rsidP="00770A56">
      <w:pPr>
        <w:pStyle w:val="Zkladntext"/>
        <w:numPr>
          <w:ilvl w:val="0"/>
          <w:numId w:val="11"/>
        </w:numPr>
        <w:jc w:val="both"/>
        <w:rPr>
          <w:color w:val="000000" w:themeColor="text1"/>
        </w:rPr>
      </w:pPr>
      <w:proofErr w:type="spellStart"/>
      <w:r w:rsidRPr="00B3444D">
        <w:rPr>
          <w:color w:val="000000" w:themeColor="text1"/>
        </w:rPr>
        <w:t>Methyl</w:t>
      </w:r>
      <w:proofErr w:type="spellEnd"/>
      <w:r w:rsidRPr="00B3444D">
        <w:rPr>
          <w:color w:val="000000" w:themeColor="text1"/>
        </w:rPr>
        <w:t xml:space="preserve"> nebo </w:t>
      </w:r>
      <w:proofErr w:type="spellStart"/>
      <w:r w:rsidRPr="00B3444D">
        <w:rPr>
          <w:color w:val="000000" w:themeColor="text1"/>
        </w:rPr>
        <w:t>Ethyl</w:t>
      </w:r>
      <w:proofErr w:type="spellEnd"/>
      <w:r w:rsidRPr="00B3444D">
        <w:rPr>
          <w:color w:val="000000" w:themeColor="text1"/>
        </w:rPr>
        <w:t>&gt; 35%</w:t>
      </w:r>
    </w:p>
    <w:p w:rsidR="00770A56" w:rsidRPr="00B3444D" w:rsidRDefault="00770A56" w:rsidP="00770A56">
      <w:pPr>
        <w:pStyle w:val="Zkladntext"/>
        <w:numPr>
          <w:ilvl w:val="0"/>
          <w:numId w:val="11"/>
        </w:numPr>
        <w:jc w:val="both"/>
        <w:rPr>
          <w:color w:val="000000" w:themeColor="text1"/>
        </w:rPr>
      </w:pPr>
      <w:r w:rsidRPr="00B3444D">
        <w:rPr>
          <w:color w:val="000000" w:themeColor="text1"/>
        </w:rPr>
        <w:t>Ředidlo nebo benzín</w:t>
      </w:r>
    </w:p>
    <w:p w:rsidR="00770A56" w:rsidRPr="00B3444D" w:rsidRDefault="00770A56" w:rsidP="00770A56">
      <w:pPr>
        <w:pStyle w:val="Zkladntext"/>
        <w:numPr>
          <w:ilvl w:val="0"/>
          <w:numId w:val="11"/>
        </w:numPr>
        <w:jc w:val="both"/>
        <w:rPr>
          <w:color w:val="000000" w:themeColor="text1"/>
        </w:rPr>
      </w:pPr>
      <w:r w:rsidRPr="00B3444D">
        <w:rPr>
          <w:color w:val="000000" w:themeColor="text1"/>
        </w:rPr>
        <w:t>Silné alkalické louhy</w:t>
      </w:r>
    </w:p>
    <w:p w:rsidR="00770A56" w:rsidRPr="00B3444D" w:rsidRDefault="00770A56" w:rsidP="00770A56">
      <w:pPr>
        <w:pStyle w:val="Zkladntext"/>
        <w:numPr>
          <w:ilvl w:val="0"/>
          <w:numId w:val="11"/>
        </w:numPr>
        <w:jc w:val="both"/>
        <w:rPr>
          <w:color w:val="000000" w:themeColor="text1"/>
        </w:rPr>
      </w:pPr>
      <w:r w:rsidRPr="00B3444D">
        <w:rPr>
          <w:color w:val="000000" w:themeColor="text1"/>
        </w:rPr>
        <w:t>Silná rozpouštědla</w:t>
      </w:r>
    </w:p>
    <w:p w:rsidR="00770A56" w:rsidRPr="00B3444D" w:rsidRDefault="00770A56" w:rsidP="00770A56">
      <w:pPr>
        <w:pStyle w:val="Zkladntext"/>
        <w:numPr>
          <w:ilvl w:val="0"/>
          <w:numId w:val="11"/>
        </w:numPr>
        <w:jc w:val="both"/>
        <w:rPr>
          <w:color w:val="000000" w:themeColor="text1"/>
        </w:rPr>
      </w:pPr>
      <w:r w:rsidRPr="00B3444D">
        <w:rPr>
          <w:color w:val="000000" w:themeColor="text1"/>
        </w:rPr>
        <w:t>Kyseliny</w:t>
      </w:r>
    </w:p>
    <w:p w:rsidR="00770A56" w:rsidRPr="00B3444D" w:rsidRDefault="00770A56" w:rsidP="00770A56">
      <w:pPr>
        <w:pStyle w:val="Zkladntext"/>
        <w:numPr>
          <w:ilvl w:val="0"/>
          <w:numId w:val="11"/>
        </w:numPr>
        <w:jc w:val="both"/>
        <w:rPr>
          <w:color w:val="000000" w:themeColor="text1"/>
        </w:rPr>
      </w:pPr>
      <w:r w:rsidRPr="00B3444D">
        <w:rPr>
          <w:color w:val="000000" w:themeColor="text1"/>
        </w:rPr>
        <w:t>Čisticí prostředky s fluoridem nebo amoniakem v koncentraci&gt; 1,6%</w:t>
      </w:r>
    </w:p>
    <w:p w:rsidR="00770A56" w:rsidRPr="00B3444D" w:rsidRDefault="00770A56" w:rsidP="00770A56">
      <w:pPr>
        <w:pStyle w:val="Zkladntext"/>
        <w:numPr>
          <w:ilvl w:val="0"/>
          <w:numId w:val="11"/>
        </w:numPr>
        <w:jc w:val="both"/>
        <w:rPr>
          <w:color w:val="000000" w:themeColor="text1"/>
        </w:rPr>
      </w:pPr>
      <w:r w:rsidRPr="00B3444D">
        <w:rPr>
          <w:color w:val="000000" w:themeColor="text1"/>
        </w:rPr>
        <w:t>Abrazivní čisticí prostředky</w:t>
      </w:r>
    </w:p>
    <w:p w:rsidR="00770A56" w:rsidRPr="00B3444D" w:rsidRDefault="00770A56" w:rsidP="00770A56">
      <w:pPr>
        <w:pStyle w:val="Zkladntext"/>
        <w:numPr>
          <w:ilvl w:val="0"/>
          <w:numId w:val="11"/>
        </w:numPr>
        <w:jc w:val="both"/>
        <w:rPr>
          <w:color w:val="000000" w:themeColor="text1"/>
        </w:rPr>
      </w:pPr>
      <w:r w:rsidRPr="00B3444D">
        <w:rPr>
          <w:color w:val="000000" w:themeColor="text1"/>
        </w:rPr>
        <w:lastRenderedPageBreak/>
        <w:t>Čisticí prostředky s abrazivy</w:t>
      </w:r>
    </w:p>
    <w:p w:rsidR="00770A56" w:rsidRPr="00B3444D" w:rsidRDefault="00770A56" w:rsidP="00770A56">
      <w:pPr>
        <w:pStyle w:val="Zkladntext"/>
        <w:numPr>
          <w:ilvl w:val="0"/>
          <w:numId w:val="11"/>
        </w:numPr>
        <w:jc w:val="both"/>
        <w:rPr>
          <w:color w:val="000000" w:themeColor="text1"/>
        </w:rPr>
      </w:pPr>
      <w:r w:rsidRPr="00B3444D">
        <w:rPr>
          <w:color w:val="000000" w:themeColor="text1"/>
        </w:rPr>
        <w:t>Ocelovou vlnu, ocelové čepele nebo tkaniny s ocelovými nitěmi</w:t>
      </w:r>
    </w:p>
    <w:p w:rsidR="00770A56" w:rsidRPr="00B3444D" w:rsidRDefault="00770A56" w:rsidP="00770A56">
      <w:pPr>
        <w:pStyle w:val="Zkladntext"/>
        <w:numPr>
          <w:ilvl w:val="0"/>
          <w:numId w:val="11"/>
        </w:numPr>
        <w:jc w:val="both"/>
        <w:rPr>
          <w:color w:val="000000" w:themeColor="text1"/>
        </w:rPr>
      </w:pPr>
      <w:r w:rsidRPr="00B3444D">
        <w:rPr>
          <w:color w:val="000000" w:themeColor="text1"/>
        </w:rPr>
        <w:t>Houby s brusivem</w:t>
      </w:r>
    </w:p>
    <w:p w:rsidR="00770A56" w:rsidRPr="00B3444D" w:rsidRDefault="00770A56" w:rsidP="00770A56">
      <w:pPr>
        <w:pStyle w:val="Zkladntext"/>
        <w:numPr>
          <w:ilvl w:val="0"/>
          <w:numId w:val="11"/>
        </w:numPr>
        <w:jc w:val="both"/>
        <w:rPr>
          <w:color w:val="000000" w:themeColor="text1"/>
        </w:rPr>
      </w:pPr>
      <w:r w:rsidRPr="00B3444D">
        <w:rPr>
          <w:color w:val="000000" w:themeColor="text1"/>
        </w:rPr>
        <w:t>409</w:t>
      </w:r>
    </w:p>
    <w:p w:rsidR="00770A56" w:rsidRPr="00770A56" w:rsidRDefault="00770A56" w:rsidP="00770A56">
      <w:pPr>
        <w:pStyle w:val="Nadpis11"/>
        <w:shd w:val="clear" w:color="auto" w:fill="DEEAF6" w:themeFill="accent1" w:themeFillTint="33"/>
        <w:rPr>
          <w:color w:val="1F4E79" w:themeColor="accent1" w:themeShade="80"/>
        </w:rPr>
      </w:pPr>
      <w:r w:rsidRPr="00770A56">
        <w:rPr>
          <w:color w:val="1F4E79" w:themeColor="accent1" w:themeShade="80"/>
        </w:rPr>
        <w:lastRenderedPageBreak/>
        <w:t xml:space="preserve">  2. Dezinfekce zařízení </w:t>
      </w:r>
      <w:proofErr w:type="spellStart"/>
      <w:r w:rsidRPr="00770A56">
        <w:rPr>
          <w:color w:val="1F4E79" w:themeColor="accent1" w:themeShade="80"/>
        </w:rPr>
        <w:t>flexAMH</w:t>
      </w:r>
      <w:proofErr w:type="spellEnd"/>
    </w:p>
    <w:p w:rsidR="00770A56" w:rsidRDefault="00770A56" w:rsidP="00770A56">
      <w:pPr>
        <w:pStyle w:val="Zkladntext"/>
        <w:jc w:val="both"/>
      </w:pPr>
      <w:r>
        <w:t xml:space="preserve">Pečlivě postupujte podle tohoto průvodce pro vyčistění systému </w:t>
      </w:r>
      <w:proofErr w:type="spellStart"/>
      <w:r>
        <w:t>flex</w:t>
      </w:r>
      <w:proofErr w:type="spellEnd"/>
      <w:r>
        <w:t xml:space="preserve"> AMH, neboť nesprávné postupy čištění nebo roztoky (např. bělidlo) by mohly trvale poškodit váš </w:t>
      </w:r>
      <w:proofErr w:type="spellStart"/>
      <w:r>
        <w:t>flex</w:t>
      </w:r>
      <w:proofErr w:type="spellEnd"/>
      <w:r>
        <w:t xml:space="preserve"> AMH systém. Tato příručka také platí pro starší zařízení AMH.</w:t>
      </w:r>
    </w:p>
    <w:p w:rsidR="00770A56" w:rsidRDefault="00770A56" w:rsidP="00770A56">
      <w:pPr>
        <w:pStyle w:val="Zkladntext"/>
        <w:jc w:val="both"/>
      </w:pPr>
    </w:p>
    <w:p w:rsidR="00770A56" w:rsidRPr="00770A56" w:rsidRDefault="00770A56" w:rsidP="00770A56">
      <w:pPr>
        <w:pStyle w:val="Nadpis"/>
        <w:rPr>
          <w:rFonts w:ascii="Arial" w:hAnsi="Arial"/>
          <w:b/>
          <w:color w:val="1F4E79" w:themeColor="accent1" w:themeShade="80"/>
          <w:sz w:val="24"/>
          <w:szCs w:val="24"/>
        </w:rPr>
      </w:pPr>
      <w:r w:rsidRPr="00770A56">
        <w:rPr>
          <w:rFonts w:ascii="Arial" w:hAnsi="Arial"/>
          <w:b/>
          <w:color w:val="1F4E79" w:themeColor="accent1" w:themeShade="80"/>
          <w:sz w:val="24"/>
          <w:szCs w:val="24"/>
        </w:rPr>
        <w:t>Všeobecná příprava</w:t>
      </w:r>
    </w:p>
    <w:p w:rsidR="00770A56" w:rsidRDefault="00770A56" w:rsidP="00770A56">
      <w:pPr>
        <w:pStyle w:val="Zkladntext"/>
        <w:numPr>
          <w:ilvl w:val="0"/>
          <w:numId w:val="12"/>
        </w:numPr>
        <w:jc w:val="both"/>
      </w:pPr>
      <w:r>
        <w:t xml:space="preserve">Naplňte rozprašovač 70% roztokem </w:t>
      </w:r>
      <w:proofErr w:type="spellStart"/>
      <w:r>
        <w:t>isopropylalkoholu</w:t>
      </w:r>
      <w:proofErr w:type="spellEnd"/>
      <w:r>
        <w:t>. Je velmi důležité, abyste nepoužívali jiné roztoky, protože mnoho jiných čisticích roztoků může poškod</w:t>
      </w:r>
      <w:r w:rsidR="00B3444D">
        <w:t xml:space="preserve">it komponenty AMH systému např. </w:t>
      </w:r>
      <w:r>
        <w:t>dopravníkové nebo třídicí pásy.</w:t>
      </w:r>
    </w:p>
    <w:p w:rsidR="00770A56" w:rsidRDefault="00770A56" w:rsidP="00770A56">
      <w:pPr>
        <w:pStyle w:val="Zkladntext"/>
        <w:numPr>
          <w:ilvl w:val="0"/>
          <w:numId w:val="12"/>
        </w:numPr>
        <w:jc w:val="both"/>
      </w:pPr>
      <w:r>
        <w:t>Pomocí spreje navlhčete jemný hadřík z mikrovlákna. Ujistěte se, že je hadřík čistý a bez nečistot, takže nezpůsobí škrábance. Ujistěte se, že tkanina je pouze vlhká a nekape.</w:t>
      </w:r>
    </w:p>
    <w:p w:rsidR="00770A56" w:rsidRDefault="00770A56" w:rsidP="00770A56">
      <w:pPr>
        <w:pStyle w:val="Zkladntext"/>
        <w:jc w:val="both"/>
      </w:pPr>
    </w:p>
    <w:p w:rsidR="00770A56" w:rsidRPr="00B3444D" w:rsidRDefault="00770A56" w:rsidP="00770A56">
      <w:pPr>
        <w:pStyle w:val="Nadpis"/>
        <w:rPr>
          <w:rFonts w:ascii="Arial" w:hAnsi="Arial"/>
          <w:b/>
          <w:color w:val="000000" w:themeColor="text1"/>
          <w:sz w:val="24"/>
          <w:szCs w:val="24"/>
        </w:rPr>
      </w:pPr>
      <w:r w:rsidRPr="00B3444D">
        <w:rPr>
          <w:rFonts w:ascii="Arial" w:hAnsi="Arial"/>
          <w:b/>
          <w:color w:val="000000" w:themeColor="text1"/>
          <w:sz w:val="24"/>
          <w:szCs w:val="24"/>
        </w:rPr>
        <w:t>Při čištění systému AMH:</w:t>
      </w:r>
    </w:p>
    <w:p w:rsidR="00770A56" w:rsidRPr="00B3444D" w:rsidRDefault="00770A56" w:rsidP="00770A56">
      <w:pPr>
        <w:pStyle w:val="Zkladntext"/>
        <w:numPr>
          <w:ilvl w:val="0"/>
          <w:numId w:val="13"/>
        </w:numPr>
        <w:jc w:val="both"/>
        <w:rPr>
          <w:color w:val="000000" w:themeColor="text1"/>
        </w:rPr>
      </w:pPr>
      <w:r w:rsidRPr="00B3444D">
        <w:rPr>
          <w:color w:val="000000" w:themeColor="text1"/>
        </w:rPr>
        <w:t xml:space="preserve">Nečistěte žádný ze senzorů nebo odrazných ploch senzorů  </w:t>
      </w:r>
      <w:proofErr w:type="spellStart"/>
      <w:r w:rsidRPr="00B3444D">
        <w:rPr>
          <w:color w:val="000000" w:themeColor="text1"/>
        </w:rPr>
        <w:t>ispropylalkoholem</w:t>
      </w:r>
      <w:proofErr w:type="spellEnd"/>
      <w:r w:rsidRPr="00B3444D">
        <w:rPr>
          <w:color w:val="000000" w:themeColor="text1"/>
        </w:rPr>
        <w:t>. To je může trvale poškodit nebo posunout je z jejich kalibrované polohy, takže systém AMH se stane nefunkčním.</w:t>
      </w:r>
    </w:p>
    <w:p w:rsidR="00770A56" w:rsidRPr="00B3444D" w:rsidRDefault="00770A56" w:rsidP="00770A56">
      <w:pPr>
        <w:pStyle w:val="Zkladntext"/>
        <w:numPr>
          <w:ilvl w:val="0"/>
          <w:numId w:val="13"/>
        </w:numPr>
        <w:jc w:val="both"/>
        <w:rPr>
          <w:color w:val="000000" w:themeColor="text1"/>
        </w:rPr>
      </w:pPr>
      <w:r w:rsidRPr="00B3444D">
        <w:rPr>
          <w:color w:val="000000" w:themeColor="text1"/>
        </w:rPr>
        <w:t>NIKDY nestříkejte čistící kapalinu přímo do elektronických součástí.</w:t>
      </w:r>
    </w:p>
    <w:p w:rsidR="00770A56" w:rsidRPr="00B3444D" w:rsidRDefault="00770A56" w:rsidP="00770A56">
      <w:pPr>
        <w:pStyle w:val="Zkladntext"/>
        <w:numPr>
          <w:ilvl w:val="0"/>
          <w:numId w:val="13"/>
        </w:numPr>
        <w:jc w:val="both"/>
        <w:rPr>
          <w:color w:val="000000" w:themeColor="text1"/>
        </w:rPr>
      </w:pPr>
      <w:r w:rsidRPr="00B3444D">
        <w:rPr>
          <w:color w:val="000000" w:themeColor="text1"/>
        </w:rPr>
        <w:t>Nenalévejte na žádné elektronické zařízení čisticí kapalinu.</w:t>
      </w:r>
    </w:p>
    <w:p w:rsidR="00770A56" w:rsidRDefault="00770A56" w:rsidP="00770A56">
      <w:pPr>
        <w:pStyle w:val="Zkladntext"/>
        <w:jc w:val="both"/>
      </w:pPr>
      <w:r>
        <w:t> </w:t>
      </w:r>
    </w:p>
    <w:p w:rsidR="00770A56" w:rsidRPr="00770A56" w:rsidRDefault="00770A56" w:rsidP="00770A56">
      <w:pPr>
        <w:pStyle w:val="Nadpis"/>
        <w:rPr>
          <w:rFonts w:ascii="Arial" w:hAnsi="Arial"/>
          <w:b/>
          <w:color w:val="1F4E79" w:themeColor="accent1" w:themeShade="80"/>
          <w:sz w:val="24"/>
          <w:szCs w:val="24"/>
        </w:rPr>
      </w:pPr>
      <w:r w:rsidRPr="00770A56">
        <w:rPr>
          <w:rFonts w:ascii="Arial" w:hAnsi="Arial"/>
          <w:b/>
          <w:color w:val="1F4E79" w:themeColor="accent1" w:themeShade="80"/>
          <w:sz w:val="24"/>
          <w:szCs w:val="24"/>
        </w:rPr>
        <w:t>Čištění návratového automatu</w:t>
      </w:r>
    </w:p>
    <w:p w:rsidR="00770A56" w:rsidRDefault="00770A56" w:rsidP="00770A56">
      <w:pPr>
        <w:pStyle w:val="Zkladntext"/>
        <w:numPr>
          <w:ilvl w:val="0"/>
          <w:numId w:val="14"/>
        </w:numPr>
        <w:jc w:val="both"/>
      </w:pPr>
      <w:r>
        <w:t xml:space="preserve">Před zahájením procesu čištění a dezinfekce návratového automatu </w:t>
      </w:r>
      <w:proofErr w:type="spellStart"/>
      <w:r>
        <w:t>flex</w:t>
      </w:r>
      <w:proofErr w:type="spellEnd"/>
      <w:r>
        <w:t xml:space="preserve"> AMH se ujistěte, že je vypnut, případně stiskněte tlačítko stop, aby se zabránilo neočekávanému spuštění dopravních pásů.</w:t>
      </w:r>
    </w:p>
    <w:p w:rsidR="00770A56" w:rsidRDefault="00770A56" w:rsidP="00770A56">
      <w:pPr>
        <w:pStyle w:val="Zkladntext"/>
        <w:numPr>
          <w:ilvl w:val="0"/>
          <w:numId w:val="14"/>
        </w:numPr>
        <w:jc w:val="both"/>
      </w:pPr>
      <w:r>
        <w:t>Chcete-li vyčistit přední část návratového automatu, použijte k čištění skla roztok a čistící hadřík stejně, jako kdybyste čistili okno.</w:t>
      </w:r>
    </w:p>
    <w:p w:rsidR="00770A56" w:rsidRDefault="00770A56" w:rsidP="00770A56">
      <w:pPr>
        <w:pStyle w:val="Zkladntext"/>
        <w:numPr>
          <w:ilvl w:val="0"/>
          <w:numId w:val="14"/>
        </w:numPr>
        <w:jc w:val="both"/>
      </w:pPr>
      <w:r>
        <w:t>K čištění dopravních pásů použijte roztok a čistící utěrku a otřete horní část dopravníkového pásu.</w:t>
      </w:r>
    </w:p>
    <w:p w:rsidR="00770A56" w:rsidRDefault="00770A56" w:rsidP="00770A56">
      <w:pPr>
        <w:pStyle w:val="Zkladntext"/>
        <w:numPr>
          <w:ilvl w:val="0"/>
          <w:numId w:val="14"/>
        </w:numPr>
        <w:jc w:val="both"/>
      </w:pPr>
      <w:r>
        <w:t>Poté část</w:t>
      </w:r>
      <w:r>
        <w:t>m</w:t>
      </w:r>
      <w:r>
        <w:t>i dlaně pomalu tlačte pás vpřed.</w:t>
      </w:r>
    </w:p>
    <w:p w:rsidR="00770A56" w:rsidRDefault="00770A56" w:rsidP="00770A56">
      <w:pPr>
        <w:pStyle w:val="Zkladntext"/>
        <w:numPr>
          <w:ilvl w:val="0"/>
          <w:numId w:val="14"/>
        </w:numPr>
        <w:jc w:val="both"/>
      </w:pPr>
      <w:r>
        <w:lastRenderedPageBreak/>
        <w:t>Nyní můžete očistit stejným způsobem další plochy pásu, a tak očistit celý povrch pásu.</w:t>
      </w:r>
    </w:p>
    <w:p w:rsidR="00770A56" w:rsidRDefault="00770A56" w:rsidP="00770A56">
      <w:pPr>
        <w:pStyle w:val="Zkladntext"/>
        <w:jc w:val="both"/>
      </w:pPr>
    </w:p>
    <w:p w:rsidR="00770A56" w:rsidRPr="00770A56" w:rsidRDefault="00770A56" w:rsidP="00770A56">
      <w:pPr>
        <w:pStyle w:val="Nadpis"/>
        <w:rPr>
          <w:rFonts w:ascii="Arial" w:hAnsi="Arial"/>
          <w:b/>
          <w:color w:val="1F4E79" w:themeColor="accent1" w:themeShade="80"/>
          <w:sz w:val="24"/>
          <w:szCs w:val="24"/>
        </w:rPr>
      </w:pPr>
      <w:r w:rsidRPr="00770A56">
        <w:rPr>
          <w:rFonts w:ascii="Arial" w:hAnsi="Arial"/>
          <w:b/>
          <w:color w:val="1F4E79" w:themeColor="accent1" w:themeShade="80"/>
          <w:sz w:val="24"/>
          <w:szCs w:val="24"/>
        </w:rPr>
        <w:t>Třídicí moduly</w:t>
      </w:r>
    </w:p>
    <w:p w:rsidR="00770A56" w:rsidRDefault="00770A56" w:rsidP="00770A56">
      <w:pPr>
        <w:pStyle w:val="Zkladntext"/>
        <w:numPr>
          <w:ilvl w:val="0"/>
          <w:numId w:val="14"/>
        </w:numPr>
        <w:jc w:val="both"/>
      </w:pPr>
      <w:r>
        <w:t xml:space="preserve">Před zahájením procesu čištění a dezinfekce třídících modulů </w:t>
      </w:r>
      <w:proofErr w:type="spellStart"/>
      <w:r>
        <w:t>flex</w:t>
      </w:r>
      <w:proofErr w:type="spellEnd"/>
      <w:r>
        <w:t xml:space="preserve"> AMH se ujistěte, že je vypnut, případně stiskněte tlačítko stop, aby se zabránilo neočekávanému spuštění dopravních pásů nebo válečků.</w:t>
      </w:r>
    </w:p>
    <w:p w:rsidR="00770A56" w:rsidRDefault="00770A56" w:rsidP="00770A56">
      <w:pPr>
        <w:pStyle w:val="Zkladntext"/>
        <w:numPr>
          <w:ilvl w:val="0"/>
          <w:numId w:val="14"/>
        </w:numPr>
        <w:jc w:val="both"/>
      </w:pPr>
      <w:r>
        <w:t>Gumové pásy lze čistit podobně jako dopravní pásy.</w:t>
      </w:r>
    </w:p>
    <w:p w:rsidR="00770A56" w:rsidRDefault="00770A56" w:rsidP="00770A56">
      <w:pPr>
        <w:pStyle w:val="Zkladntext"/>
        <w:numPr>
          <w:ilvl w:val="0"/>
          <w:numId w:val="14"/>
        </w:numPr>
        <w:jc w:val="both"/>
      </w:pPr>
      <w:r>
        <w:t>Válečky lze otírat pouze shora, neotáčejte je ručně, protože by to mohlo způsobit zranění.</w:t>
      </w:r>
    </w:p>
    <w:p w:rsidR="00770A56" w:rsidRDefault="00770A56" w:rsidP="00770A56">
      <w:pPr>
        <w:pStyle w:val="Zkladntext"/>
        <w:jc w:val="both"/>
      </w:pPr>
    </w:p>
    <w:p w:rsidR="00770A56" w:rsidRPr="00770A56" w:rsidRDefault="00770A56" w:rsidP="00770A56">
      <w:pPr>
        <w:pStyle w:val="Nadpis"/>
        <w:rPr>
          <w:rFonts w:ascii="Arial" w:hAnsi="Arial"/>
          <w:b/>
          <w:color w:val="1F4E79" w:themeColor="accent1" w:themeShade="80"/>
          <w:sz w:val="24"/>
          <w:szCs w:val="24"/>
        </w:rPr>
      </w:pPr>
      <w:r w:rsidRPr="00770A56">
        <w:rPr>
          <w:rFonts w:ascii="Arial" w:hAnsi="Arial"/>
          <w:b/>
          <w:color w:val="1F4E79" w:themeColor="accent1" w:themeShade="80"/>
          <w:sz w:val="24"/>
          <w:szCs w:val="24"/>
        </w:rPr>
        <w:t>Po ukončení dezinfekce</w:t>
      </w:r>
    </w:p>
    <w:p w:rsidR="00770A56" w:rsidRDefault="00770A56" w:rsidP="00770A56">
      <w:pPr>
        <w:pStyle w:val="Zkladntext"/>
        <w:numPr>
          <w:ilvl w:val="0"/>
          <w:numId w:val="15"/>
        </w:numPr>
        <w:jc w:val="both"/>
      </w:pPr>
      <w:r>
        <w:t>Před opětovným zapnutím systému se ujistěte, že všechny povrchy byly zcela vysušeny.</w:t>
      </w:r>
    </w:p>
    <w:p w:rsidR="00770A56" w:rsidRDefault="00770A56" w:rsidP="00770A56">
      <w:pPr>
        <w:pStyle w:val="Zkladntext"/>
        <w:numPr>
          <w:ilvl w:val="0"/>
          <w:numId w:val="15"/>
        </w:numPr>
        <w:jc w:val="both"/>
      </w:pPr>
      <w:r>
        <w:t>V zařízení by již neměla být vidět žádná vlhkost nebo její zbytky.</w:t>
      </w:r>
    </w:p>
    <w:p w:rsidR="00770A56" w:rsidRDefault="00770A56" w:rsidP="00770A56">
      <w:pPr>
        <w:pStyle w:val="Zkladntext"/>
        <w:numPr>
          <w:ilvl w:val="0"/>
          <w:numId w:val="15"/>
        </w:numPr>
        <w:jc w:val="both"/>
      </w:pPr>
      <w:r>
        <w:t>Chcete-li systém znovu zapnout, resetujte systém buď uvolněním tlačítka stop, které bylo dříve stisknuto, což umožní systém zapnout pomocí tlačítko reset nebo pomocí standardního startovacího postupu.</w:t>
      </w:r>
    </w:p>
    <w:p w:rsidR="0087747B" w:rsidRDefault="00A71249"/>
    <w:sectPr w:rsidR="0087747B" w:rsidSect="00C82E1F">
      <w:headerReference w:type="default" r:id="rId9"/>
      <w:footerReference w:type="default" r:id="rId10"/>
      <w:pgSz w:w="11906" w:h="16838"/>
      <w:pgMar w:top="2268" w:right="737" w:bottom="2268" w:left="737" w:header="1418" w:footer="87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Arial Bold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51BF" w:rsidRDefault="00A71249" w:rsidP="00444F33">
    <w:pPr>
      <w:pStyle w:val="Pta"/>
      <w:tabs>
        <w:tab w:val="clear" w:pos="4536"/>
        <w:tab w:val="clear" w:pos="9072"/>
        <w:tab w:val="left" w:pos="851"/>
        <w:tab w:val="left" w:pos="1418"/>
        <w:tab w:val="left" w:pos="1843"/>
        <w:tab w:val="left" w:pos="2535"/>
      </w:tabs>
      <w:ind w:left="1134" w:right="-200" w:hanging="144"/>
    </w:pPr>
    <w:r>
      <w:rPr>
        <w:noProof/>
        <w:lang w:eastAsia="cs-CZ"/>
      </w:rPr>
      <w:drawing>
        <wp:anchor distT="0" distB="0" distL="114300" distR="114300" simplePos="0" relativeHeight="251662336" behindDoc="1" locked="0" layoutInCell="1" allowOverlap="1" wp14:anchorId="61D4CEFD" wp14:editId="3C159A20">
          <wp:simplePos x="0" y="0"/>
          <wp:positionH relativeFrom="column">
            <wp:posOffset>5637530</wp:posOffset>
          </wp:positionH>
          <wp:positionV relativeFrom="paragraph">
            <wp:posOffset>-363220</wp:posOffset>
          </wp:positionV>
          <wp:extent cx="1524000" cy="713740"/>
          <wp:effectExtent l="0" t="0" r="0" b="0"/>
          <wp:wrapTight wrapText="bothSides">
            <wp:wrapPolygon edited="0">
              <wp:start x="0" y="0"/>
              <wp:lineTo x="0" y="20754"/>
              <wp:lineTo x="21330" y="20754"/>
              <wp:lineTo x="21330" y="0"/>
              <wp:lineTo x="0" y="0"/>
            </wp:wrapPolygon>
          </wp:wrapTight>
          <wp:docPr id="19" name="Obrázek 19" descr="C:\Users\Lenka Zubalíková\AppData\Local\Microsoft\Windows\INetCache\Content.Word\Pas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Lenka Zubalíková\AppData\Local\Microsoft\Windows\INetCache\Content.Word\Pas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23C68BC7" wp14:editId="12ED1615">
          <wp:simplePos x="0" y="0"/>
          <wp:positionH relativeFrom="column">
            <wp:posOffset>137795</wp:posOffset>
          </wp:positionH>
          <wp:positionV relativeFrom="paragraph">
            <wp:posOffset>-429895</wp:posOffset>
          </wp:positionV>
          <wp:extent cx="827405" cy="619125"/>
          <wp:effectExtent l="0" t="0" r="0" b="0"/>
          <wp:wrapSquare wrapText="bothSides"/>
          <wp:docPr id="17" name="Obrázek 17" descr="C:\Users\Lenka Zubalíková\AppData\Local\Microsoft\Windows\INetCache\Content.Word\Logo CS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enka Zubalíková\AppData\Local\Microsoft\Windows\INetCache\Content.Word\Logo CS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2C74CD5E" wp14:editId="17F7494C">
              <wp:simplePos x="0" y="0"/>
              <wp:positionH relativeFrom="column">
                <wp:posOffset>1157605</wp:posOffset>
              </wp:positionH>
              <wp:positionV relativeFrom="page">
                <wp:posOffset>9621520</wp:posOffset>
              </wp:positionV>
              <wp:extent cx="4181475" cy="626110"/>
              <wp:effectExtent l="0" t="0" r="9525" b="2540"/>
              <wp:wrapTight wrapText="bothSides">
                <wp:wrapPolygon edited="0">
                  <wp:start x="0" y="0"/>
                  <wp:lineTo x="0" y="21030"/>
                  <wp:lineTo x="21551" y="21030"/>
                  <wp:lineTo x="21551" y="0"/>
                  <wp:lineTo x="0" y="0"/>
                </wp:wrapPolygon>
              </wp:wrapTight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1475" cy="6261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27A2" w:rsidRPr="0072326D" w:rsidRDefault="00A71249" w:rsidP="00153DA2">
                          <w:pPr>
                            <w:pStyle w:val="Bezriadkovania"/>
                            <w:spacing w:line="276" w:lineRule="auto"/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</w:pP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Cosmotron Bohemia, s.r.o.</w:t>
                          </w:r>
                        </w:p>
                        <w:p w:rsidR="005F27A2" w:rsidRPr="0072326D" w:rsidRDefault="00A71249" w:rsidP="00153DA2">
                          <w:pPr>
                            <w:pStyle w:val="Bezriadkovania"/>
                            <w:spacing w:line="276" w:lineRule="auto"/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</w:pP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Pančava 415/11, Hodonín, 695 01</w:t>
                          </w:r>
                        </w:p>
                        <w:p w:rsidR="005F27A2" w:rsidRPr="0072326D" w:rsidRDefault="00A71249" w:rsidP="005E3CCE">
                          <w:pPr>
                            <w:pStyle w:val="Bezriadkovania"/>
                            <w:tabs>
                              <w:tab w:val="left" w:pos="220"/>
                              <w:tab w:val="left" w:pos="2530"/>
                              <w:tab w:val="left" w:pos="2860"/>
                              <w:tab w:val="left" w:pos="3969"/>
                            </w:tabs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</w:pPr>
                          <w:r w:rsidRPr="0072326D">
                            <w:rPr>
                              <w:rFonts w:ascii="Arial Bold" w:hAnsi="Arial Bold" w:cs="Arial"/>
                              <w:noProof/>
                              <w:sz w:val="13"/>
                              <w:szCs w:val="13"/>
                              <w:lang w:eastAsia="cs-CZ"/>
                            </w:rPr>
                            <w:drawing>
                              <wp:inline distT="0" distB="0" distL="0" distR="0" wp14:anchorId="3846D9B7" wp14:editId="111B04FE">
                                <wp:extent cx="100800" cy="84000"/>
                                <wp:effectExtent l="0" t="0" r="0" b="0"/>
                                <wp:docPr id="15" name="Obrázek 15" descr="C:\Users\Lenka Zubalíková\AppData\Local\Microsoft\Windows\INetCache\Content.Word\Telefon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" descr="C:\Users\Lenka Zubalíková\AppData\Local\Microsoft\Windows\INetCache\Content.Word\Telefon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800" cy="84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ab/>
                          </w: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+420 518 326</w:t>
                          </w: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 524</w:t>
                          </w: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ab/>
                            <w:t>IČ:</w:t>
                          </w: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ab/>
                          </w: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25518453</w:t>
                          </w: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ab/>
                          </w: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OR vedený K</w:t>
                          </w: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rajským soudem</w:t>
                          </w:r>
                        </w:p>
                        <w:p w:rsidR="005F27A2" w:rsidRPr="0072326D" w:rsidRDefault="00A71249" w:rsidP="005E3CCE">
                          <w:pPr>
                            <w:pStyle w:val="Bezriadkovania"/>
                            <w:tabs>
                              <w:tab w:val="left" w:pos="220"/>
                              <w:tab w:val="left" w:pos="2530"/>
                              <w:tab w:val="left" w:pos="2694"/>
                              <w:tab w:val="left" w:pos="2835"/>
                              <w:tab w:val="left" w:pos="3969"/>
                            </w:tabs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</w:pPr>
                          <w:r w:rsidRPr="0072326D">
                            <w:rPr>
                              <w:rFonts w:ascii="Arial Bold" w:hAnsi="Arial Bold" w:cs="Arial"/>
                              <w:noProof/>
                              <w:sz w:val="13"/>
                              <w:szCs w:val="13"/>
                              <w:lang w:eastAsia="cs-CZ"/>
                            </w:rPr>
                            <w:drawing>
                              <wp:inline distT="0" distB="0" distL="0" distR="0" wp14:anchorId="549B5100" wp14:editId="657F46D6">
                                <wp:extent cx="100800" cy="87360"/>
                                <wp:effectExtent l="0" t="0" r="0" b="8255"/>
                                <wp:docPr id="16" name="Obrázek 16" descr="C:\Users\Lenka Zubalíková\AppData\Local\Microsoft\Windows\INetCache\Content.Word\obalk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" descr="C:\Users\Lenka Zubalíková\AppData\Local\Microsoft\Windows\INetCache\Content.Word\obalk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0800" cy="87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ab/>
                          </w:r>
                          <w:hyperlink r:id="rId5" w:history="1">
                            <w:r w:rsidRPr="0072326D">
                              <w:rPr>
                                <w:rStyle w:val="Hypertextovprepojenie"/>
                                <w:rFonts w:ascii="Arial Bold" w:hAnsi="Arial Bold" w:cs="Arial"/>
                                <w:sz w:val="13"/>
                                <w:szCs w:val="13"/>
                              </w:rPr>
                              <w:t>firma@cosmotron.cz</w:t>
                            </w:r>
                          </w:hyperlink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ab/>
                            <w:t>DIČ:</w:t>
                          </w: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ab/>
                            <w:t>CZ25518453</w:t>
                          </w: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ab/>
                          </w:r>
                          <w:r w:rsidRPr="0072326D">
                            <w:rPr>
                              <w:rFonts w:ascii="Arial Bold" w:hAnsi="Arial Bold" w:cs="Arial"/>
                              <w:sz w:val="13"/>
                              <w:szCs w:val="13"/>
                            </w:rPr>
                            <w:t>v Brně, oddíl C, vložka 28794</w:t>
                          </w:r>
                        </w:p>
                        <w:p w:rsidR="005F27A2" w:rsidRDefault="00A7124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1.15pt;margin-top:757.6pt;width:329.25pt;height:49.3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" stroked="f">
              <v:textbox>
                <w:txbxContent>
                  <w:p w:rsidR="005F27A2" w:rsidRPr="0072326D" w:rsidRDefault="00A71249" w:rsidP="00153DA2">
                    <w:pPr>
                      <w:pStyle w:val="Bezriadkovania"/>
                      <w:spacing w:line="276" w:lineRule="auto"/>
                      <w:rPr>
                        <w:rFonts w:ascii="Arial Bold" w:hAnsi="Arial Bold" w:cs="Arial"/>
                        <w:sz w:val="13"/>
                        <w:szCs w:val="13"/>
                      </w:rPr>
                    </w:pP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Cosmotron Bohemia, s.r.o.</w:t>
                    </w:r>
                  </w:p>
                  <w:p w:rsidR="005F27A2" w:rsidRPr="0072326D" w:rsidRDefault="00A71249" w:rsidP="00153DA2">
                    <w:pPr>
                      <w:pStyle w:val="Bezriadkovania"/>
                      <w:spacing w:line="276" w:lineRule="auto"/>
                      <w:rPr>
                        <w:rFonts w:ascii="Arial Bold" w:hAnsi="Arial Bold" w:cs="Arial"/>
                        <w:sz w:val="13"/>
                        <w:szCs w:val="13"/>
                      </w:rPr>
                    </w:pP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Pančava 415/11, Hodonín, 695 01</w:t>
                    </w:r>
                  </w:p>
                  <w:p w:rsidR="005F27A2" w:rsidRPr="0072326D" w:rsidRDefault="00A71249" w:rsidP="005E3CCE">
                    <w:pPr>
                      <w:pStyle w:val="Bezriadkovania"/>
                      <w:tabs>
                        <w:tab w:val="left" w:pos="220"/>
                        <w:tab w:val="left" w:pos="2530"/>
                        <w:tab w:val="left" w:pos="2860"/>
                        <w:tab w:val="left" w:pos="3969"/>
                      </w:tabs>
                      <w:rPr>
                        <w:rFonts w:ascii="Arial Bold" w:hAnsi="Arial Bold" w:cs="Arial"/>
                        <w:sz w:val="13"/>
                        <w:szCs w:val="13"/>
                      </w:rPr>
                    </w:pPr>
                    <w:r w:rsidRPr="0072326D">
                      <w:rPr>
                        <w:rFonts w:ascii="Arial Bold" w:hAnsi="Arial Bold" w:cs="Arial"/>
                        <w:noProof/>
                        <w:sz w:val="13"/>
                        <w:szCs w:val="13"/>
                        <w:lang w:eastAsia="cs-CZ"/>
                      </w:rPr>
                      <w:drawing>
                        <wp:inline distT="0" distB="0" distL="0" distR="0" wp14:anchorId="3846D9B7" wp14:editId="111B04FE">
                          <wp:extent cx="100800" cy="84000"/>
                          <wp:effectExtent l="0" t="0" r="0" b="0"/>
                          <wp:docPr id="15" name="Obrázek 15" descr="C:\Users\Lenka Zubalíková\AppData\Local\Microsoft\Windows\INetCache\Content.Word\Telefo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" descr="C:\Users\Lenka Zubalíková\AppData\Local\Microsoft\Windows\INetCache\Content.Word\Telefo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800" cy="8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ab/>
                    </w: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+420 518 326</w:t>
                    </w: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 524</w:t>
                    </w: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ab/>
                      <w:t>IČ:</w:t>
                    </w: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ab/>
                    </w: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25518453</w:t>
                    </w: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ab/>
                    </w: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OR vedený K</w:t>
                    </w: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rajským soudem</w:t>
                    </w:r>
                  </w:p>
                  <w:p w:rsidR="005F27A2" w:rsidRPr="0072326D" w:rsidRDefault="00A71249" w:rsidP="005E3CCE">
                    <w:pPr>
                      <w:pStyle w:val="Bezriadkovania"/>
                      <w:tabs>
                        <w:tab w:val="left" w:pos="220"/>
                        <w:tab w:val="left" w:pos="2530"/>
                        <w:tab w:val="left" w:pos="2694"/>
                        <w:tab w:val="left" w:pos="2835"/>
                        <w:tab w:val="left" w:pos="3969"/>
                      </w:tabs>
                      <w:rPr>
                        <w:rFonts w:ascii="Arial Bold" w:hAnsi="Arial Bold" w:cs="Arial"/>
                        <w:sz w:val="13"/>
                        <w:szCs w:val="13"/>
                      </w:rPr>
                    </w:pPr>
                    <w:r w:rsidRPr="0072326D">
                      <w:rPr>
                        <w:rFonts w:ascii="Arial Bold" w:hAnsi="Arial Bold" w:cs="Arial"/>
                        <w:noProof/>
                        <w:sz w:val="13"/>
                        <w:szCs w:val="13"/>
                        <w:lang w:eastAsia="cs-CZ"/>
                      </w:rPr>
                      <w:drawing>
                        <wp:inline distT="0" distB="0" distL="0" distR="0" wp14:anchorId="549B5100" wp14:editId="657F46D6">
                          <wp:extent cx="100800" cy="87360"/>
                          <wp:effectExtent l="0" t="0" r="0" b="8255"/>
                          <wp:docPr id="16" name="Obrázek 16" descr="C:\Users\Lenka Zubalíková\AppData\Local\Microsoft\Windows\INetCache\Content.Word\obalka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" descr="C:\Users\Lenka Zubalíková\AppData\Local\Microsoft\Windows\INetCache\Content.Word\obalka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0800" cy="87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ab/>
                    </w:r>
                    <w:hyperlink r:id="rId6" w:history="1">
                      <w:r w:rsidRPr="0072326D">
                        <w:rPr>
                          <w:rStyle w:val="Hypertextovprepojenie"/>
                          <w:rFonts w:ascii="Arial Bold" w:hAnsi="Arial Bold" w:cs="Arial"/>
                          <w:sz w:val="13"/>
                          <w:szCs w:val="13"/>
                        </w:rPr>
                        <w:t>firma@cosmotron.cz</w:t>
                      </w:r>
                    </w:hyperlink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ab/>
                      <w:t>DIČ:</w:t>
                    </w: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ab/>
                      <w:t>CZ25518453</w:t>
                    </w: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ab/>
                    </w:r>
                    <w:r w:rsidRPr="0072326D">
                      <w:rPr>
                        <w:rFonts w:ascii="Arial Bold" w:hAnsi="Arial Bold" w:cs="Arial"/>
                        <w:sz w:val="13"/>
                        <w:szCs w:val="13"/>
                      </w:rPr>
                      <w:t>v Brně, oddíl C, vložka 28794</w:t>
                    </w:r>
                  </w:p>
                  <w:p w:rsidR="005F27A2" w:rsidRDefault="00A71249"/>
                </w:txbxContent>
              </v:textbox>
              <w10:wrap type="tight" anchory="page"/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4C39A4A" wp14:editId="5F02CCC4">
              <wp:simplePos x="0" y="0"/>
              <wp:positionH relativeFrom="column">
                <wp:posOffset>5132705</wp:posOffset>
              </wp:positionH>
              <wp:positionV relativeFrom="paragraph">
                <wp:posOffset>-163195</wp:posOffset>
              </wp:positionV>
              <wp:extent cx="1562100" cy="266700"/>
              <wp:effectExtent l="0" t="0" r="0" b="0"/>
              <wp:wrapNone/>
              <wp:docPr id="13" name="Textové pol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210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5573D1" w:rsidRPr="00507F2B" w:rsidRDefault="00A71249" w:rsidP="00507F2B">
                          <w:pPr>
                            <w:ind w:right="197"/>
                            <w:rPr>
                              <w:rFonts w:ascii="Arial Bold" w:hAnsi="Arial Bold" w:cs="Arial"/>
                              <w:b/>
                              <w:color w:val="244788"/>
                              <w:sz w:val="21"/>
                              <w:szCs w:val="21"/>
                            </w:rPr>
                          </w:pPr>
                          <w:r w:rsidRPr="00507F2B">
                            <w:rPr>
                              <w:rFonts w:ascii="Arial Bold" w:hAnsi="Arial Bold" w:cs="Arial"/>
                              <w:b/>
                              <w:color w:val="244788"/>
                              <w:sz w:val="21"/>
                              <w:szCs w:val="21"/>
                            </w:rPr>
                            <w:t>www.cosmotron.cz</w:t>
                          </w:r>
                        </w:p>
                        <w:p w:rsidR="005573D1" w:rsidRDefault="00A71249" w:rsidP="00507F2B">
                          <w:pPr>
                            <w:ind w:right="197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id="Textové pole 13" o:spid="_x0000_s1027" type="#_x0000_t202" style="position:absolute;left:0;text-align:left;margin-left:404.15pt;margin-top:-12.85pt;width:123pt;height:21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" fillcolor="white [3201]" stroked="f" strokeweight=".5pt">
              <v:textbox>
                <w:txbxContent>
                  <w:p w:rsidR="005573D1" w:rsidRPr="00507F2B" w:rsidRDefault="00A71249" w:rsidP="00507F2B">
                    <w:pPr>
                      <w:ind w:right="197"/>
                      <w:rPr>
                        <w:rFonts w:ascii="Arial Bold" w:hAnsi="Arial Bold" w:cs="Arial"/>
                        <w:b/>
                        <w:color w:val="244788"/>
                        <w:sz w:val="21"/>
                        <w:szCs w:val="21"/>
                      </w:rPr>
                    </w:pPr>
                    <w:r w:rsidRPr="00507F2B">
                      <w:rPr>
                        <w:rFonts w:ascii="Arial Bold" w:hAnsi="Arial Bold" w:cs="Arial"/>
                        <w:b/>
                        <w:color w:val="244788"/>
                        <w:sz w:val="21"/>
                        <w:szCs w:val="21"/>
                      </w:rPr>
                      <w:t>www.cosmotron.cz</w:t>
                    </w:r>
                  </w:p>
                  <w:p w:rsidR="005573D1" w:rsidRDefault="00A71249" w:rsidP="00507F2B">
                    <w:pPr>
                      <w:ind w:right="197"/>
                    </w:pPr>
                  </w:p>
                </w:txbxContent>
              </v:textbox>
            </v:shape>
          </w:pict>
        </mc:Fallback>
      </mc:AlternateContent>
    </w:r>
    <w: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03D4" w:rsidRDefault="00A71249" w:rsidP="00444F33">
    <w:pPr>
      <w:pStyle w:val="Hlavika"/>
      <w:tabs>
        <w:tab w:val="left" w:pos="3190"/>
      </w:tabs>
      <w:jc w:val="center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1EEAF32A" wp14:editId="367F65CE">
          <wp:simplePos x="0" y="0"/>
          <wp:positionH relativeFrom="margin">
            <wp:align>center</wp:align>
          </wp:positionH>
          <wp:positionV relativeFrom="paragraph">
            <wp:posOffset>-567055</wp:posOffset>
          </wp:positionV>
          <wp:extent cx="2584800" cy="792000"/>
          <wp:effectExtent l="0" t="0" r="6350" b="8255"/>
          <wp:wrapSquare wrapText="bothSides"/>
          <wp:docPr id="11" name="Obrázek 11" descr="C:\Users\Lenka Zubalíková\AppData\Local\Microsoft\Windows\INetCache\Content.Word\Cosmotron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Lenka Zubalíková\AppData\Local\Microsoft\Windows\INetCache\Content.Word\Cosmotron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80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C5EE6"/>
    <w:multiLevelType w:val="hybridMultilevel"/>
    <w:tmpl w:val="348C33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F4D94"/>
    <w:multiLevelType w:val="hybridMultilevel"/>
    <w:tmpl w:val="FC3AC2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E50C11"/>
    <w:multiLevelType w:val="hybridMultilevel"/>
    <w:tmpl w:val="FBD4A2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14781A"/>
    <w:multiLevelType w:val="hybridMultilevel"/>
    <w:tmpl w:val="8EBC69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6D3582"/>
    <w:multiLevelType w:val="hybridMultilevel"/>
    <w:tmpl w:val="9F7A71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1A4936"/>
    <w:multiLevelType w:val="hybridMultilevel"/>
    <w:tmpl w:val="4AAC24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7D33CB"/>
    <w:multiLevelType w:val="hybridMultilevel"/>
    <w:tmpl w:val="50F647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512C00"/>
    <w:multiLevelType w:val="multilevel"/>
    <w:tmpl w:val="CC0C7B1A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0"/>
  </w:num>
  <w:num w:numId="11">
    <w:abstractNumId w:val="3"/>
  </w:num>
  <w:num w:numId="12">
    <w:abstractNumId w:val="5"/>
  </w:num>
  <w:num w:numId="13">
    <w:abstractNumId w:val="6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0A56"/>
    <w:rsid w:val="0007598B"/>
    <w:rsid w:val="001960CA"/>
    <w:rsid w:val="002A62CA"/>
    <w:rsid w:val="00362DA9"/>
    <w:rsid w:val="00392B5B"/>
    <w:rsid w:val="00423FBB"/>
    <w:rsid w:val="004C0A9C"/>
    <w:rsid w:val="00510813"/>
    <w:rsid w:val="00694758"/>
    <w:rsid w:val="007526DA"/>
    <w:rsid w:val="00770A56"/>
    <w:rsid w:val="00830A8D"/>
    <w:rsid w:val="00985917"/>
    <w:rsid w:val="00A71249"/>
    <w:rsid w:val="00B3444D"/>
    <w:rsid w:val="00C7504E"/>
    <w:rsid w:val="00D269BB"/>
    <w:rsid w:val="00D75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70A5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Nadpis1">
    <w:name w:val="heading 1"/>
    <w:basedOn w:val="Normlny"/>
    <w:next w:val="Normlny"/>
    <w:link w:val="Nadpis1Char"/>
    <w:qFormat/>
    <w:rsid w:val="004C0A9C"/>
    <w:pPr>
      <w:keepNext/>
      <w:numPr>
        <w:numId w:val="8"/>
      </w:numPr>
      <w:snapToGrid w:val="0"/>
      <w:jc w:val="center"/>
      <w:outlineLvl w:val="0"/>
    </w:pPr>
    <w:rPr>
      <w:rFonts w:ascii="Arial" w:eastAsiaTheme="majorEastAsia" w:hAnsi="Arial" w:cs="Arial"/>
      <w:b/>
      <w:bCs/>
      <w:color w:val="FF0000"/>
      <w:sz w:val="28"/>
      <w:szCs w:val="28"/>
      <w:lang w:val="fr-FR"/>
    </w:rPr>
  </w:style>
  <w:style w:type="paragraph" w:styleId="Nadpis2">
    <w:name w:val="heading 2"/>
    <w:aliases w:val="nadpis 2"/>
    <w:basedOn w:val="Normlny"/>
    <w:next w:val="Normlny"/>
    <w:link w:val="Nadpis2Char"/>
    <w:unhideWhenUsed/>
    <w:qFormat/>
    <w:rsid w:val="004C0A9C"/>
    <w:pPr>
      <w:keepNext/>
      <w:numPr>
        <w:ilvl w:val="1"/>
        <w:numId w:val="8"/>
      </w:numPr>
      <w:snapToGrid w:val="0"/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  <w:lang w:val="fr-FR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4C0A9C"/>
    <w:pPr>
      <w:keepNext/>
      <w:numPr>
        <w:ilvl w:val="2"/>
        <w:numId w:val="8"/>
      </w:numPr>
      <w:snapToGrid w:val="0"/>
      <w:spacing w:before="240" w:after="60"/>
      <w:outlineLvl w:val="2"/>
    </w:pPr>
    <w:rPr>
      <w:rFonts w:ascii="Arial" w:eastAsiaTheme="majorEastAsia" w:hAnsi="Arial" w:cs="Arial"/>
      <w:b/>
      <w:bCs/>
      <w:sz w:val="26"/>
      <w:szCs w:val="26"/>
      <w:lang w:val="fr-FR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C0A9C"/>
    <w:pPr>
      <w:keepNext/>
      <w:numPr>
        <w:ilvl w:val="3"/>
        <w:numId w:val="8"/>
      </w:numPr>
      <w:snapToGrid w:val="0"/>
      <w:spacing w:before="240" w:after="60"/>
      <w:outlineLvl w:val="3"/>
    </w:pPr>
    <w:rPr>
      <w:rFonts w:eastAsiaTheme="majorEastAsia" w:cstheme="majorBidi"/>
      <w:b/>
      <w:bCs/>
      <w:sz w:val="28"/>
      <w:szCs w:val="28"/>
      <w:lang w:val="fr-FR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C0A9C"/>
    <w:pPr>
      <w:numPr>
        <w:ilvl w:val="4"/>
        <w:numId w:val="8"/>
      </w:numPr>
      <w:snapToGrid w:val="0"/>
      <w:spacing w:before="240" w:after="60"/>
      <w:outlineLvl w:val="4"/>
    </w:pPr>
    <w:rPr>
      <w:rFonts w:eastAsiaTheme="majorEastAsia" w:cstheme="majorBidi"/>
      <w:b/>
      <w:bCs/>
      <w:i/>
      <w:iCs/>
      <w:sz w:val="26"/>
      <w:szCs w:val="26"/>
      <w:lang w:val="fr-FR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C0A9C"/>
    <w:pPr>
      <w:numPr>
        <w:ilvl w:val="5"/>
        <w:numId w:val="8"/>
      </w:numPr>
      <w:snapToGrid w:val="0"/>
      <w:spacing w:before="240" w:after="60"/>
      <w:outlineLvl w:val="5"/>
    </w:pPr>
    <w:rPr>
      <w:rFonts w:eastAsiaTheme="majorEastAsia" w:cstheme="majorBidi"/>
      <w:b/>
      <w:bCs/>
      <w:lang w:val="fr-FR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C0A9C"/>
    <w:pPr>
      <w:numPr>
        <w:ilvl w:val="6"/>
        <w:numId w:val="8"/>
      </w:numPr>
      <w:snapToGrid w:val="0"/>
      <w:spacing w:before="240" w:after="60"/>
      <w:outlineLvl w:val="6"/>
    </w:pPr>
    <w:rPr>
      <w:rFonts w:eastAsiaTheme="majorEastAsia" w:cstheme="majorBidi"/>
      <w:lang w:val="fr-FR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C0A9C"/>
    <w:pPr>
      <w:numPr>
        <w:ilvl w:val="7"/>
        <w:numId w:val="4"/>
      </w:numPr>
      <w:snapToGrid w:val="0"/>
      <w:spacing w:before="240" w:after="60"/>
      <w:outlineLvl w:val="7"/>
    </w:pPr>
    <w:rPr>
      <w:rFonts w:eastAsiaTheme="majorEastAsia" w:cstheme="majorBidi"/>
      <w:i/>
      <w:iCs/>
      <w:lang w:val="fr-FR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362DA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abulka">
    <w:name w:val="tabulka"/>
    <w:basedOn w:val="Normlny"/>
    <w:link w:val="tabulkaChar"/>
    <w:autoRedefine/>
    <w:rsid w:val="00362DA9"/>
    <w:pPr>
      <w:keepNext/>
      <w:tabs>
        <w:tab w:val="left" w:pos="851"/>
        <w:tab w:val="decimal" w:pos="8647"/>
      </w:tabs>
      <w:autoSpaceDE w:val="0"/>
      <w:autoSpaceDN w:val="0"/>
      <w:adjustRightInd w:val="0"/>
      <w:spacing w:before="240"/>
      <w:ind w:left="851" w:hanging="851"/>
    </w:pPr>
    <w:rPr>
      <w:i/>
      <w:color w:val="000000"/>
      <w:szCs w:val="20"/>
    </w:rPr>
  </w:style>
  <w:style w:type="character" w:customStyle="1" w:styleId="tabulkaChar">
    <w:name w:val="tabulka Char"/>
    <w:link w:val="tabulka"/>
    <w:rsid w:val="00362DA9"/>
    <w:rPr>
      <w:rFonts w:ascii="Arial" w:eastAsia="Calibri" w:hAnsi="Arial" w:cs="Times New Roman"/>
      <w:i/>
      <w:color w:val="000000"/>
      <w:sz w:val="24"/>
      <w:szCs w:val="20"/>
    </w:rPr>
  </w:style>
  <w:style w:type="character" w:customStyle="1" w:styleId="Nadpis1Char">
    <w:name w:val="Nadpis 1 Char"/>
    <w:basedOn w:val="Predvolenpsmoodseku"/>
    <w:link w:val="Nadpis1"/>
    <w:rsid w:val="004C0A9C"/>
    <w:rPr>
      <w:rFonts w:ascii="Arial" w:eastAsiaTheme="majorEastAsia" w:hAnsi="Arial" w:cs="Arial"/>
      <w:b/>
      <w:bCs/>
      <w:color w:val="FF0000"/>
      <w:sz w:val="28"/>
      <w:szCs w:val="28"/>
      <w:lang w:val="fr-FR"/>
    </w:rPr>
  </w:style>
  <w:style w:type="character" w:customStyle="1" w:styleId="Nadpis2Char">
    <w:name w:val="Nadpis 2 Char"/>
    <w:aliases w:val="nadpis 2 Char"/>
    <w:basedOn w:val="Predvolenpsmoodseku"/>
    <w:link w:val="Nadpis2"/>
    <w:rsid w:val="004C0A9C"/>
    <w:rPr>
      <w:rFonts w:ascii="Arial" w:eastAsiaTheme="majorEastAsia" w:hAnsi="Arial" w:cs="Arial"/>
      <w:b/>
      <w:bCs/>
      <w:i/>
      <w:iCs/>
      <w:sz w:val="28"/>
      <w:szCs w:val="28"/>
      <w:lang w:val="fr-FR"/>
    </w:rPr>
  </w:style>
  <w:style w:type="character" w:customStyle="1" w:styleId="Nadpis3Char">
    <w:name w:val="Nadpis 3 Char"/>
    <w:basedOn w:val="Predvolenpsmoodseku"/>
    <w:link w:val="Nadpis3"/>
    <w:semiHidden/>
    <w:rsid w:val="004C0A9C"/>
    <w:rPr>
      <w:rFonts w:ascii="Arial" w:eastAsiaTheme="majorEastAsia" w:hAnsi="Arial" w:cs="Arial"/>
      <w:b/>
      <w:bCs/>
      <w:sz w:val="26"/>
      <w:szCs w:val="26"/>
      <w:lang w:val="fr-FR"/>
    </w:rPr>
  </w:style>
  <w:style w:type="character" w:customStyle="1" w:styleId="Nadpis4Char">
    <w:name w:val="Nadpis 4 Char"/>
    <w:basedOn w:val="Predvolenpsmoodseku"/>
    <w:link w:val="Nadpis4"/>
    <w:semiHidden/>
    <w:rsid w:val="004C0A9C"/>
    <w:rPr>
      <w:rFonts w:ascii="Times New Roman" w:eastAsiaTheme="majorEastAsia" w:hAnsi="Times New Roman" w:cstheme="majorBidi"/>
      <w:b/>
      <w:bCs/>
      <w:sz w:val="28"/>
      <w:szCs w:val="28"/>
      <w:lang w:val="fr-FR"/>
    </w:rPr>
  </w:style>
  <w:style w:type="character" w:customStyle="1" w:styleId="Nadpis5Char">
    <w:name w:val="Nadpis 5 Char"/>
    <w:basedOn w:val="Predvolenpsmoodseku"/>
    <w:link w:val="Nadpis5"/>
    <w:semiHidden/>
    <w:rsid w:val="004C0A9C"/>
    <w:rPr>
      <w:rFonts w:ascii="Times New Roman" w:eastAsiaTheme="majorEastAsia" w:hAnsi="Times New Roman" w:cstheme="majorBidi"/>
      <w:b/>
      <w:bCs/>
      <w:i/>
      <w:iCs/>
      <w:sz w:val="26"/>
      <w:szCs w:val="26"/>
      <w:lang w:val="fr-FR"/>
    </w:rPr>
  </w:style>
  <w:style w:type="character" w:customStyle="1" w:styleId="Nadpis6Char">
    <w:name w:val="Nadpis 6 Char"/>
    <w:basedOn w:val="Predvolenpsmoodseku"/>
    <w:link w:val="Nadpis6"/>
    <w:semiHidden/>
    <w:rsid w:val="004C0A9C"/>
    <w:rPr>
      <w:rFonts w:ascii="Times New Roman" w:eastAsiaTheme="majorEastAsia" w:hAnsi="Times New Roman" w:cstheme="majorBidi"/>
      <w:b/>
      <w:bCs/>
      <w:sz w:val="22"/>
      <w:szCs w:val="22"/>
      <w:lang w:val="fr-FR"/>
    </w:rPr>
  </w:style>
  <w:style w:type="character" w:customStyle="1" w:styleId="Nadpis7Char">
    <w:name w:val="Nadpis 7 Char"/>
    <w:basedOn w:val="Predvolenpsmoodseku"/>
    <w:link w:val="Nadpis7"/>
    <w:semiHidden/>
    <w:rsid w:val="004C0A9C"/>
    <w:rPr>
      <w:rFonts w:ascii="Times New Roman" w:eastAsiaTheme="majorEastAsia" w:hAnsi="Times New Roman" w:cstheme="majorBidi"/>
      <w:sz w:val="24"/>
      <w:szCs w:val="24"/>
      <w:lang w:val="fr-FR"/>
    </w:rPr>
  </w:style>
  <w:style w:type="character" w:customStyle="1" w:styleId="Nadpis8Char">
    <w:name w:val="Nadpis 8 Char"/>
    <w:basedOn w:val="Predvolenpsmoodseku"/>
    <w:link w:val="Nadpis8"/>
    <w:semiHidden/>
    <w:rsid w:val="004C0A9C"/>
    <w:rPr>
      <w:rFonts w:ascii="Times New Roman" w:eastAsiaTheme="majorEastAsia" w:hAnsi="Times New Roman" w:cstheme="majorBidi"/>
      <w:i/>
      <w:iCs/>
      <w:sz w:val="24"/>
      <w:szCs w:val="24"/>
      <w:lang w:val="fr-FR"/>
    </w:rPr>
  </w:style>
  <w:style w:type="character" w:customStyle="1" w:styleId="Nadpis9Char">
    <w:name w:val="Nadpis 9 Char"/>
    <w:basedOn w:val="Predvolenpsmoodseku"/>
    <w:link w:val="Nadpis9"/>
    <w:semiHidden/>
    <w:rsid w:val="00362DA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Popis">
    <w:name w:val="caption"/>
    <w:basedOn w:val="Normlny"/>
    <w:next w:val="Normlny"/>
    <w:semiHidden/>
    <w:unhideWhenUsed/>
    <w:qFormat/>
    <w:rsid w:val="00362DA9"/>
    <w:rPr>
      <w:b/>
      <w:bCs/>
      <w:color w:val="5B9BD5" w:themeColor="accent1"/>
      <w:sz w:val="18"/>
      <w:szCs w:val="18"/>
    </w:rPr>
  </w:style>
  <w:style w:type="paragraph" w:styleId="Nzov">
    <w:name w:val="Title"/>
    <w:basedOn w:val="Normlny"/>
    <w:next w:val="Normlny"/>
    <w:link w:val="NzovChar"/>
    <w:qFormat/>
    <w:rsid w:val="00362DA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rsid w:val="00362DA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qFormat/>
    <w:rsid w:val="00C750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PodtitulChar">
    <w:name w:val="Podtitul Char"/>
    <w:basedOn w:val="Predvolenpsmoodseku"/>
    <w:link w:val="Podtitul"/>
    <w:rsid w:val="00C750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iln">
    <w:name w:val="Strong"/>
    <w:basedOn w:val="Predvolenpsmoodseku"/>
    <w:qFormat/>
    <w:rsid w:val="00362DA9"/>
    <w:rPr>
      <w:b/>
      <w:bCs/>
    </w:rPr>
  </w:style>
  <w:style w:type="character" w:styleId="Zvraznenie">
    <w:name w:val="Emphasis"/>
    <w:basedOn w:val="Predvolenpsmoodseku"/>
    <w:qFormat/>
    <w:rsid w:val="00362DA9"/>
    <w:rPr>
      <w:i/>
      <w:iCs/>
    </w:rPr>
  </w:style>
  <w:style w:type="paragraph" w:styleId="Bezriadkovania">
    <w:name w:val="No Spacing"/>
    <w:aliases w:val="graf"/>
    <w:link w:val="BezriadkovaniaChar"/>
    <w:uiPriority w:val="1"/>
    <w:qFormat/>
    <w:rsid w:val="00C7504E"/>
    <w:rPr>
      <w:rFonts w:ascii="Times New Roman" w:hAnsi="Times New Roman"/>
      <w:sz w:val="24"/>
      <w:szCs w:val="24"/>
    </w:rPr>
  </w:style>
  <w:style w:type="character" w:customStyle="1" w:styleId="BezriadkovaniaChar">
    <w:name w:val="Bez riadkovania Char"/>
    <w:aliases w:val="graf Char"/>
    <w:link w:val="Bezriadkovania"/>
    <w:uiPriority w:val="1"/>
    <w:rsid w:val="00362DA9"/>
    <w:rPr>
      <w:rFonts w:ascii="Times New Roman" w:hAnsi="Times New Roman"/>
      <w:sz w:val="24"/>
      <w:szCs w:val="24"/>
    </w:rPr>
  </w:style>
  <w:style w:type="paragraph" w:styleId="Odsekzoznamu">
    <w:name w:val="List Paragraph"/>
    <w:basedOn w:val="Normlny"/>
    <w:uiPriority w:val="34"/>
    <w:qFormat/>
    <w:rsid w:val="00C7504E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362DA9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362DA9"/>
    <w:rPr>
      <w:rFonts w:ascii="Times New Roman" w:hAnsi="Times New Roman"/>
      <w:i/>
      <w:iCs/>
      <w:color w:val="000000" w:themeColor="text1"/>
      <w:sz w:val="24"/>
      <w:szCs w:val="24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62DA9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62DA9"/>
    <w:rPr>
      <w:rFonts w:ascii="Times New Roman" w:hAnsi="Times New Roman"/>
      <w:b/>
      <w:bCs/>
      <w:i/>
      <w:iCs/>
      <w:color w:val="5B9BD5" w:themeColor="accent1"/>
      <w:sz w:val="24"/>
      <w:szCs w:val="24"/>
    </w:rPr>
  </w:style>
  <w:style w:type="character" w:styleId="Jemnzvraznenie">
    <w:name w:val="Subtle Emphasis"/>
    <w:basedOn w:val="Predvolenpsmoodseku"/>
    <w:uiPriority w:val="19"/>
    <w:qFormat/>
    <w:rsid w:val="00362DA9"/>
    <w:rPr>
      <w:i/>
      <w:iCs/>
      <w:color w:val="808080" w:themeColor="text1" w:themeTint="7F"/>
    </w:rPr>
  </w:style>
  <w:style w:type="character" w:styleId="Intenzvnezvraznenie">
    <w:name w:val="Intense Emphasis"/>
    <w:basedOn w:val="Predvolenpsmoodseku"/>
    <w:uiPriority w:val="21"/>
    <w:qFormat/>
    <w:rsid w:val="00362DA9"/>
    <w:rPr>
      <w:b/>
      <w:bCs/>
      <w:i/>
      <w:iCs/>
      <w:color w:val="5B9BD5" w:themeColor="accent1"/>
    </w:rPr>
  </w:style>
  <w:style w:type="character" w:styleId="Jemnodkaz">
    <w:name w:val="Subtle Reference"/>
    <w:basedOn w:val="Predvolenpsmoodseku"/>
    <w:uiPriority w:val="31"/>
    <w:qFormat/>
    <w:rsid w:val="00362DA9"/>
    <w:rPr>
      <w:smallCaps/>
      <w:color w:val="ED7D31" w:themeColor="accent2"/>
      <w:u w:val="single"/>
    </w:rPr>
  </w:style>
  <w:style w:type="character" w:styleId="Intenzvnyodkaz">
    <w:name w:val="Intense Reference"/>
    <w:basedOn w:val="Predvolenpsmoodseku"/>
    <w:uiPriority w:val="32"/>
    <w:qFormat/>
    <w:rsid w:val="00362DA9"/>
    <w:rPr>
      <w:b/>
      <w:bCs/>
      <w:smallCaps/>
      <w:color w:val="ED7D31" w:themeColor="accent2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362DA9"/>
    <w:rPr>
      <w:b/>
      <w:b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362DA9"/>
    <w:pPr>
      <w:keepLines/>
      <w:numPr>
        <w:numId w:val="0"/>
      </w:numPr>
      <w:snapToGrid/>
      <w:spacing w:before="480"/>
      <w:jc w:val="left"/>
      <w:outlineLvl w:val="9"/>
    </w:pPr>
    <w:rPr>
      <w:rFonts w:asciiTheme="majorHAnsi" w:hAnsiTheme="majorHAnsi" w:cstheme="majorBidi"/>
      <w:color w:val="2E74B5" w:themeColor="accent1" w:themeShade="BF"/>
      <w:lang w:val="cs-CZ"/>
    </w:rPr>
  </w:style>
  <w:style w:type="paragraph" w:customStyle="1" w:styleId="obrzek">
    <w:name w:val="obrázek"/>
    <w:basedOn w:val="Normlny"/>
    <w:autoRedefine/>
    <w:rsid w:val="00362DA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eastAsia="Times New Roman"/>
      <w:i/>
      <w:szCs w:val="16"/>
      <w:lang w:val="sk-SK" w:eastAsia="sk-SK"/>
    </w:rPr>
  </w:style>
  <w:style w:type="paragraph" w:styleId="Hlavika">
    <w:name w:val="header"/>
    <w:basedOn w:val="Normlny"/>
    <w:link w:val="HlavikaChar"/>
    <w:unhideWhenUsed/>
    <w:rsid w:val="00770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770A56"/>
    <w:rPr>
      <w:rFonts w:asciiTheme="minorHAnsi" w:eastAsiaTheme="minorHAnsi" w:hAnsiTheme="minorHAnsi" w:cstheme="minorBidi"/>
      <w:sz w:val="22"/>
      <w:szCs w:val="22"/>
    </w:rPr>
  </w:style>
  <w:style w:type="paragraph" w:styleId="Pta">
    <w:name w:val="footer"/>
    <w:basedOn w:val="Normlny"/>
    <w:link w:val="PtaChar"/>
    <w:uiPriority w:val="99"/>
    <w:unhideWhenUsed/>
    <w:rsid w:val="00770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70A56"/>
    <w:rPr>
      <w:rFonts w:asciiTheme="minorHAnsi" w:eastAsiaTheme="minorHAnsi" w:hAnsiTheme="minorHAnsi" w:cstheme="minorBidi"/>
      <w:sz w:val="22"/>
      <w:szCs w:val="22"/>
    </w:rPr>
  </w:style>
  <w:style w:type="character" w:styleId="Hypertextovprepojenie">
    <w:name w:val="Hyperlink"/>
    <w:basedOn w:val="Predvolenpsmoodseku"/>
    <w:uiPriority w:val="99"/>
    <w:unhideWhenUsed/>
    <w:rsid w:val="00770A56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70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70A56"/>
    <w:rPr>
      <w:rFonts w:ascii="Tahoma" w:eastAsiaTheme="minorHAnsi" w:hAnsi="Tahoma" w:cs="Tahoma"/>
      <w:sz w:val="16"/>
      <w:szCs w:val="16"/>
    </w:rPr>
  </w:style>
  <w:style w:type="paragraph" w:customStyle="1" w:styleId="Nadpis11">
    <w:name w:val="Nadpis 11"/>
    <w:basedOn w:val="Nadpis"/>
    <w:qFormat/>
    <w:rsid w:val="00770A56"/>
    <w:pPr>
      <w:pageBreakBefore/>
      <w:spacing w:before="238" w:after="454" w:line="276" w:lineRule="auto"/>
    </w:pPr>
    <w:rPr>
      <w:rFonts w:ascii="Arial" w:hAnsi="Arial"/>
      <w:b/>
      <w:color w:val="666666"/>
      <w:sz w:val="32"/>
    </w:rPr>
  </w:style>
  <w:style w:type="paragraph" w:customStyle="1" w:styleId="Nadpis">
    <w:name w:val="Nadpis"/>
    <w:basedOn w:val="Normlny"/>
    <w:next w:val="Zkladntext"/>
    <w:qFormat/>
    <w:rsid w:val="00770A56"/>
    <w:pPr>
      <w:keepNext/>
      <w:spacing w:before="240" w:after="120" w:line="240" w:lineRule="auto"/>
    </w:pPr>
    <w:rPr>
      <w:rFonts w:ascii="Liberation Sans" w:eastAsia="Microsoft YaHei" w:hAnsi="Liberation Sans" w:cs="Arial"/>
      <w:color w:val="00000A"/>
      <w:kern w:val="2"/>
      <w:sz w:val="28"/>
      <w:szCs w:val="28"/>
      <w:lang w:eastAsia="zh-CN" w:bidi="hi-IN"/>
    </w:rPr>
  </w:style>
  <w:style w:type="paragraph" w:styleId="Zkladntext">
    <w:name w:val="Body Text"/>
    <w:basedOn w:val="Normlny"/>
    <w:link w:val="ZkladntextChar"/>
    <w:rsid w:val="00770A56"/>
    <w:pPr>
      <w:spacing w:after="140" w:line="288" w:lineRule="auto"/>
    </w:pPr>
    <w:rPr>
      <w:rFonts w:ascii="Arial" w:eastAsia="SimSun" w:hAnsi="Arial" w:cs="Arial"/>
      <w:color w:val="00000A"/>
      <w:kern w:val="2"/>
      <w:sz w:val="24"/>
      <w:szCs w:val="24"/>
      <w:lang w:eastAsia="zh-CN" w:bidi="hi-IN"/>
    </w:rPr>
  </w:style>
  <w:style w:type="character" w:customStyle="1" w:styleId="ZkladntextChar">
    <w:name w:val="Základný text Char"/>
    <w:basedOn w:val="Predvolenpsmoodseku"/>
    <w:link w:val="Zkladntext"/>
    <w:rsid w:val="00770A56"/>
    <w:rPr>
      <w:rFonts w:ascii="Arial" w:eastAsia="SimSun" w:hAnsi="Arial" w:cs="Arial"/>
      <w:color w:val="00000A"/>
      <w:kern w:val="2"/>
      <w:sz w:val="24"/>
      <w:szCs w:val="24"/>
      <w:lang w:eastAsia="zh-CN" w:bidi="hi-IN"/>
    </w:rPr>
  </w:style>
  <w:style w:type="table" w:styleId="Mriekatabuky">
    <w:name w:val="Table Grid"/>
    <w:basedOn w:val="Normlnatabuka"/>
    <w:uiPriority w:val="59"/>
    <w:rsid w:val="00770A56"/>
    <w:rPr>
      <w:rFonts w:ascii="Liberation Serif" w:eastAsia="SimSun" w:hAnsi="Liberation Serif" w:cs="Arial"/>
      <w:kern w:val="2"/>
      <w:szCs w:val="24"/>
      <w:lang w:eastAsia="zh-CN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70A56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Nadpis1">
    <w:name w:val="heading 1"/>
    <w:basedOn w:val="Normlny"/>
    <w:next w:val="Normlny"/>
    <w:link w:val="Nadpis1Char"/>
    <w:qFormat/>
    <w:rsid w:val="004C0A9C"/>
    <w:pPr>
      <w:keepNext/>
      <w:numPr>
        <w:numId w:val="8"/>
      </w:numPr>
      <w:snapToGrid w:val="0"/>
      <w:jc w:val="center"/>
      <w:outlineLvl w:val="0"/>
    </w:pPr>
    <w:rPr>
      <w:rFonts w:ascii="Arial" w:eastAsiaTheme="majorEastAsia" w:hAnsi="Arial" w:cs="Arial"/>
      <w:b/>
      <w:bCs/>
      <w:color w:val="FF0000"/>
      <w:sz w:val="28"/>
      <w:szCs w:val="28"/>
      <w:lang w:val="fr-FR"/>
    </w:rPr>
  </w:style>
  <w:style w:type="paragraph" w:styleId="Nadpis2">
    <w:name w:val="heading 2"/>
    <w:aliases w:val="nadpis 2"/>
    <w:basedOn w:val="Normlny"/>
    <w:next w:val="Normlny"/>
    <w:link w:val="Nadpis2Char"/>
    <w:unhideWhenUsed/>
    <w:qFormat/>
    <w:rsid w:val="004C0A9C"/>
    <w:pPr>
      <w:keepNext/>
      <w:numPr>
        <w:ilvl w:val="1"/>
        <w:numId w:val="8"/>
      </w:numPr>
      <w:snapToGrid w:val="0"/>
      <w:spacing w:before="240" w:after="60"/>
      <w:outlineLvl w:val="1"/>
    </w:pPr>
    <w:rPr>
      <w:rFonts w:ascii="Arial" w:eastAsiaTheme="majorEastAsia" w:hAnsi="Arial" w:cs="Arial"/>
      <w:b/>
      <w:bCs/>
      <w:i/>
      <w:iCs/>
      <w:sz w:val="28"/>
      <w:szCs w:val="28"/>
      <w:lang w:val="fr-FR"/>
    </w:rPr>
  </w:style>
  <w:style w:type="paragraph" w:styleId="Nadpis3">
    <w:name w:val="heading 3"/>
    <w:basedOn w:val="Normlny"/>
    <w:next w:val="Normlny"/>
    <w:link w:val="Nadpis3Char"/>
    <w:semiHidden/>
    <w:unhideWhenUsed/>
    <w:qFormat/>
    <w:rsid w:val="004C0A9C"/>
    <w:pPr>
      <w:keepNext/>
      <w:numPr>
        <w:ilvl w:val="2"/>
        <w:numId w:val="8"/>
      </w:numPr>
      <w:snapToGrid w:val="0"/>
      <w:spacing w:before="240" w:after="60"/>
      <w:outlineLvl w:val="2"/>
    </w:pPr>
    <w:rPr>
      <w:rFonts w:ascii="Arial" w:eastAsiaTheme="majorEastAsia" w:hAnsi="Arial" w:cs="Arial"/>
      <w:b/>
      <w:bCs/>
      <w:sz w:val="26"/>
      <w:szCs w:val="26"/>
      <w:lang w:val="fr-FR"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4C0A9C"/>
    <w:pPr>
      <w:keepNext/>
      <w:numPr>
        <w:ilvl w:val="3"/>
        <w:numId w:val="8"/>
      </w:numPr>
      <w:snapToGrid w:val="0"/>
      <w:spacing w:before="240" w:after="60"/>
      <w:outlineLvl w:val="3"/>
    </w:pPr>
    <w:rPr>
      <w:rFonts w:eastAsiaTheme="majorEastAsia" w:cstheme="majorBidi"/>
      <w:b/>
      <w:bCs/>
      <w:sz w:val="28"/>
      <w:szCs w:val="28"/>
      <w:lang w:val="fr-FR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4C0A9C"/>
    <w:pPr>
      <w:numPr>
        <w:ilvl w:val="4"/>
        <w:numId w:val="8"/>
      </w:numPr>
      <w:snapToGrid w:val="0"/>
      <w:spacing w:before="240" w:after="60"/>
      <w:outlineLvl w:val="4"/>
    </w:pPr>
    <w:rPr>
      <w:rFonts w:eastAsiaTheme="majorEastAsia" w:cstheme="majorBidi"/>
      <w:b/>
      <w:bCs/>
      <w:i/>
      <w:iCs/>
      <w:sz w:val="26"/>
      <w:szCs w:val="26"/>
      <w:lang w:val="fr-FR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4C0A9C"/>
    <w:pPr>
      <w:numPr>
        <w:ilvl w:val="5"/>
        <w:numId w:val="8"/>
      </w:numPr>
      <w:snapToGrid w:val="0"/>
      <w:spacing w:before="240" w:after="60"/>
      <w:outlineLvl w:val="5"/>
    </w:pPr>
    <w:rPr>
      <w:rFonts w:eastAsiaTheme="majorEastAsia" w:cstheme="majorBidi"/>
      <w:b/>
      <w:bCs/>
      <w:lang w:val="fr-FR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4C0A9C"/>
    <w:pPr>
      <w:numPr>
        <w:ilvl w:val="6"/>
        <w:numId w:val="8"/>
      </w:numPr>
      <w:snapToGrid w:val="0"/>
      <w:spacing w:before="240" w:after="60"/>
      <w:outlineLvl w:val="6"/>
    </w:pPr>
    <w:rPr>
      <w:rFonts w:eastAsiaTheme="majorEastAsia" w:cstheme="majorBidi"/>
      <w:lang w:val="fr-FR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4C0A9C"/>
    <w:pPr>
      <w:numPr>
        <w:ilvl w:val="7"/>
        <w:numId w:val="4"/>
      </w:numPr>
      <w:snapToGrid w:val="0"/>
      <w:spacing w:before="240" w:after="60"/>
      <w:outlineLvl w:val="7"/>
    </w:pPr>
    <w:rPr>
      <w:rFonts w:eastAsiaTheme="majorEastAsia" w:cstheme="majorBidi"/>
      <w:i/>
      <w:iCs/>
      <w:lang w:val="fr-FR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362DA9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tabulka">
    <w:name w:val="tabulka"/>
    <w:basedOn w:val="Normlny"/>
    <w:link w:val="tabulkaChar"/>
    <w:autoRedefine/>
    <w:rsid w:val="00362DA9"/>
    <w:pPr>
      <w:keepNext/>
      <w:tabs>
        <w:tab w:val="left" w:pos="851"/>
        <w:tab w:val="decimal" w:pos="8647"/>
      </w:tabs>
      <w:autoSpaceDE w:val="0"/>
      <w:autoSpaceDN w:val="0"/>
      <w:adjustRightInd w:val="0"/>
      <w:spacing w:before="240"/>
      <w:ind w:left="851" w:hanging="851"/>
    </w:pPr>
    <w:rPr>
      <w:i/>
      <w:color w:val="000000"/>
      <w:szCs w:val="20"/>
    </w:rPr>
  </w:style>
  <w:style w:type="character" w:customStyle="1" w:styleId="tabulkaChar">
    <w:name w:val="tabulka Char"/>
    <w:link w:val="tabulka"/>
    <w:rsid w:val="00362DA9"/>
    <w:rPr>
      <w:rFonts w:ascii="Arial" w:eastAsia="Calibri" w:hAnsi="Arial" w:cs="Times New Roman"/>
      <w:i/>
      <w:color w:val="000000"/>
      <w:sz w:val="24"/>
      <w:szCs w:val="20"/>
    </w:rPr>
  </w:style>
  <w:style w:type="character" w:customStyle="1" w:styleId="Nadpis1Char">
    <w:name w:val="Nadpis 1 Char"/>
    <w:basedOn w:val="Predvolenpsmoodseku"/>
    <w:link w:val="Nadpis1"/>
    <w:rsid w:val="004C0A9C"/>
    <w:rPr>
      <w:rFonts w:ascii="Arial" w:eastAsiaTheme="majorEastAsia" w:hAnsi="Arial" w:cs="Arial"/>
      <w:b/>
      <w:bCs/>
      <w:color w:val="FF0000"/>
      <w:sz w:val="28"/>
      <w:szCs w:val="28"/>
      <w:lang w:val="fr-FR"/>
    </w:rPr>
  </w:style>
  <w:style w:type="character" w:customStyle="1" w:styleId="Nadpis2Char">
    <w:name w:val="Nadpis 2 Char"/>
    <w:aliases w:val="nadpis 2 Char"/>
    <w:basedOn w:val="Predvolenpsmoodseku"/>
    <w:link w:val="Nadpis2"/>
    <w:rsid w:val="004C0A9C"/>
    <w:rPr>
      <w:rFonts w:ascii="Arial" w:eastAsiaTheme="majorEastAsia" w:hAnsi="Arial" w:cs="Arial"/>
      <w:b/>
      <w:bCs/>
      <w:i/>
      <w:iCs/>
      <w:sz w:val="28"/>
      <w:szCs w:val="28"/>
      <w:lang w:val="fr-FR"/>
    </w:rPr>
  </w:style>
  <w:style w:type="character" w:customStyle="1" w:styleId="Nadpis3Char">
    <w:name w:val="Nadpis 3 Char"/>
    <w:basedOn w:val="Predvolenpsmoodseku"/>
    <w:link w:val="Nadpis3"/>
    <w:semiHidden/>
    <w:rsid w:val="004C0A9C"/>
    <w:rPr>
      <w:rFonts w:ascii="Arial" w:eastAsiaTheme="majorEastAsia" w:hAnsi="Arial" w:cs="Arial"/>
      <w:b/>
      <w:bCs/>
      <w:sz w:val="26"/>
      <w:szCs w:val="26"/>
      <w:lang w:val="fr-FR"/>
    </w:rPr>
  </w:style>
  <w:style w:type="character" w:customStyle="1" w:styleId="Nadpis4Char">
    <w:name w:val="Nadpis 4 Char"/>
    <w:basedOn w:val="Predvolenpsmoodseku"/>
    <w:link w:val="Nadpis4"/>
    <w:semiHidden/>
    <w:rsid w:val="004C0A9C"/>
    <w:rPr>
      <w:rFonts w:ascii="Times New Roman" w:eastAsiaTheme="majorEastAsia" w:hAnsi="Times New Roman" w:cstheme="majorBidi"/>
      <w:b/>
      <w:bCs/>
      <w:sz w:val="28"/>
      <w:szCs w:val="28"/>
      <w:lang w:val="fr-FR"/>
    </w:rPr>
  </w:style>
  <w:style w:type="character" w:customStyle="1" w:styleId="Nadpis5Char">
    <w:name w:val="Nadpis 5 Char"/>
    <w:basedOn w:val="Predvolenpsmoodseku"/>
    <w:link w:val="Nadpis5"/>
    <w:semiHidden/>
    <w:rsid w:val="004C0A9C"/>
    <w:rPr>
      <w:rFonts w:ascii="Times New Roman" w:eastAsiaTheme="majorEastAsia" w:hAnsi="Times New Roman" w:cstheme="majorBidi"/>
      <w:b/>
      <w:bCs/>
      <w:i/>
      <w:iCs/>
      <w:sz w:val="26"/>
      <w:szCs w:val="26"/>
      <w:lang w:val="fr-FR"/>
    </w:rPr>
  </w:style>
  <w:style w:type="character" w:customStyle="1" w:styleId="Nadpis6Char">
    <w:name w:val="Nadpis 6 Char"/>
    <w:basedOn w:val="Predvolenpsmoodseku"/>
    <w:link w:val="Nadpis6"/>
    <w:semiHidden/>
    <w:rsid w:val="004C0A9C"/>
    <w:rPr>
      <w:rFonts w:ascii="Times New Roman" w:eastAsiaTheme="majorEastAsia" w:hAnsi="Times New Roman" w:cstheme="majorBidi"/>
      <w:b/>
      <w:bCs/>
      <w:sz w:val="22"/>
      <w:szCs w:val="22"/>
      <w:lang w:val="fr-FR"/>
    </w:rPr>
  </w:style>
  <w:style w:type="character" w:customStyle="1" w:styleId="Nadpis7Char">
    <w:name w:val="Nadpis 7 Char"/>
    <w:basedOn w:val="Predvolenpsmoodseku"/>
    <w:link w:val="Nadpis7"/>
    <w:semiHidden/>
    <w:rsid w:val="004C0A9C"/>
    <w:rPr>
      <w:rFonts w:ascii="Times New Roman" w:eastAsiaTheme="majorEastAsia" w:hAnsi="Times New Roman" w:cstheme="majorBidi"/>
      <w:sz w:val="24"/>
      <w:szCs w:val="24"/>
      <w:lang w:val="fr-FR"/>
    </w:rPr>
  </w:style>
  <w:style w:type="character" w:customStyle="1" w:styleId="Nadpis8Char">
    <w:name w:val="Nadpis 8 Char"/>
    <w:basedOn w:val="Predvolenpsmoodseku"/>
    <w:link w:val="Nadpis8"/>
    <w:semiHidden/>
    <w:rsid w:val="004C0A9C"/>
    <w:rPr>
      <w:rFonts w:ascii="Times New Roman" w:eastAsiaTheme="majorEastAsia" w:hAnsi="Times New Roman" w:cstheme="majorBidi"/>
      <w:i/>
      <w:iCs/>
      <w:sz w:val="24"/>
      <w:szCs w:val="24"/>
      <w:lang w:val="fr-FR"/>
    </w:rPr>
  </w:style>
  <w:style w:type="character" w:customStyle="1" w:styleId="Nadpis9Char">
    <w:name w:val="Nadpis 9 Char"/>
    <w:basedOn w:val="Predvolenpsmoodseku"/>
    <w:link w:val="Nadpis9"/>
    <w:semiHidden/>
    <w:rsid w:val="00362DA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Popis">
    <w:name w:val="caption"/>
    <w:basedOn w:val="Normlny"/>
    <w:next w:val="Normlny"/>
    <w:semiHidden/>
    <w:unhideWhenUsed/>
    <w:qFormat/>
    <w:rsid w:val="00362DA9"/>
    <w:rPr>
      <w:b/>
      <w:bCs/>
      <w:color w:val="5B9BD5" w:themeColor="accent1"/>
      <w:sz w:val="18"/>
      <w:szCs w:val="18"/>
    </w:rPr>
  </w:style>
  <w:style w:type="paragraph" w:styleId="Nzov">
    <w:name w:val="Title"/>
    <w:basedOn w:val="Normlny"/>
    <w:next w:val="Normlny"/>
    <w:link w:val="NzovChar"/>
    <w:qFormat/>
    <w:rsid w:val="00362DA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zovChar">
    <w:name w:val="Názov Char"/>
    <w:basedOn w:val="Predvolenpsmoodseku"/>
    <w:link w:val="Nzov"/>
    <w:rsid w:val="00362DA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Podtitul">
    <w:name w:val="Subtitle"/>
    <w:basedOn w:val="Normlny"/>
    <w:next w:val="Normlny"/>
    <w:link w:val="PodtitulChar"/>
    <w:qFormat/>
    <w:rsid w:val="00C7504E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</w:rPr>
  </w:style>
  <w:style w:type="character" w:customStyle="1" w:styleId="PodtitulChar">
    <w:name w:val="Podtitul Char"/>
    <w:basedOn w:val="Predvolenpsmoodseku"/>
    <w:link w:val="Podtitul"/>
    <w:rsid w:val="00C7504E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Siln">
    <w:name w:val="Strong"/>
    <w:basedOn w:val="Predvolenpsmoodseku"/>
    <w:qFormat/>
    <w:rsid w:val="00362DA9"/>
    <w:rPr>
      <w:b/>
      <w:bCs/>
    </w:rPr>
  </w:style>
  <w:style w:type="character" w:styleId="Zvraznenie">
    <w:name w:val="Emphasis"/>
    <w:basedOn w:val="Predvolenpsmoodseku"/>
    <w:qFormat/>
    <w:rsid w:val="00362DA9"/>
    <w:rPr>
      <w:i/>
      <w:iCs/>
    </w:rPr>
  </w:style>
  <w:style w:type="paragraph" w:styleId="Bezriadkovania">
    <w:name w:val="No Spacing"/>
    <w:aliases w:val="graf"/>
    <w:link w:val="BezriadkovaniaChar"/>
    <w:uiPriority w:val="1"/>
    <w:qFormat/>
    <w:rsid w:val="00C7504E"/>
    <w:rPr>
      <w:rFonts w:ascii="Times New Roman" w:hAnsi="Times New Roman"/>
      <w:sz w:val="24"/>
      <w:szCs w:val="24"/>
    </w:rPr>
  </w:style>
  <w:style w:type="character" w:customStyle="1" w:styleId="BezriadkovaniaChar">
    <w:name w:val="Bez riadkovania Char"/>
    <w:aliases w:val="graf Char"/>
    <w:link w:val="Bezriadkovania"/>
    <w:uiPriority w:val="1"/>
    <w:rsid w:val="00362DA9"/>
    <w:rPr>
      <w:rFonts w:ascii="Times New Roman" w:hAnsi="Times New Roman"/>
      <w:sz w:val="24"/>
      <w:szCs w:val="24"/>
    </w:rPr>
  </w:style>
  <w:style w:type="paragraph" w:styleId="Odsekzoznamu">
    <w:name w:val="List Paragraph"/>
    <w:basedOn w:val="Normlny"/>
    <w:uiPriority w:val="34"/>
    <w:qFormat/>
    <w:rsid w:val="00C7504E"/>
    <w:pPr>
      <w:ind w:left="720"/>
      <w:contextualSpacing/>
    </w:pPr>
  </w:style>
  <w:style w:type="paragraph" w:styleId="Citcia">
    <w:name w:val="Quote"/>
    <w:basedOn w:val="Normlny"/>
    <w:next w:val="Normlny"/>
    <w:link w:val="CitciaChar"/>
    <w:uiPriority w:val="29"/>
    <w:qFormat/>
    <w:rsid w:val="00362DA9"/>
    <w:rPr>
      <w:i/>
      <w:iCs/>
      <w:color w:val="000000" w:themeColor="text1"/>
    </w:rPr>
  </w:style>
  <w:style w:type="character" w:customStyle="1" w:styleId="CitciaChar">
    <w:name w:val="Citácia Char"/>
    <w:basedOn w:val="Predvolenpsmoodseku"/>
    <w:link w:val="Citcia"/>
    <w:uiPriority w:val="29"/>
    <w:rsid w:val="00362DA9"/>
    <w:rPr>
      <w:rFonts w:ascii="Times New Roman" w:hAnsi="Times New Roman"/>
      <w:i/>
      <w:iCs/>
      <w:color w:val="000000" w:themeColor="text1"/>
      <w:sz w:val="24"/>
      <w:szCs w:val="24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362DA9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362DA9"/>
    <w:rPr>
      <w:rFonts w:ascii="Times New Roman" w:hAnsi="Times New Roman"/>
      <w:b/>
      <w:bCs/>
      <w:i/>
      <w:iCs/>
      <w:color w:val="5B9BD5" w:themeColor="accent1"/>
      <w:sz w:val="24"/>
      <w:szCs w:val="24"/>
    </w:rPr>
  </w:style>
  <w:style w:type="character" w:styleId="Jemnzvraznenie">
    <w:name w:val="Subtle Emphasis"/>
    <w:basedOn w:val="Predvolenpsmoodseku"/>
    <w:uiPriority w:val="19"/>
    <w:qFormat/>
    <w:rsid w:val="00362DA9"/>
    <w:rPr>
      <w:i/>
      <w:iCs/>
      <w:color w:val="808080" w:themeColor="text1" w:themeTint="7F"/>
    </w:rPr>
  </w:style>
  <w:style w:type="character" w:styleId="Intenzvnezvraznenie">
    <w:name w:val="Intense Emphasis"/>
    <w:basedOn w:val="Predvolenpsmoodseku"/>
    <w:uiPriority w:val="21"/>
    <w:qFormat/>
    <w:rsid w:val="00362DA9"/>
    <w:rPr>
      <w:b/>
      <w:bCs/>
      <w:i/>
      <w:iCs/>
      <w:color w:val="5B9BD5" w:themeColor="accent1"/>
    </w:rPr>
  </w:style>
  <w:style w:type="character" w:styleId="Jemnodkaz">
    <w:name w:val="Subtle Reference"/>
    <w:basedOn w:val="Predvolenpsmoodseku"/>
    <w:uiPriority w:val="31"/>
    <w:qFormat/>
    <w:rsid w:val="00362DA9"/>
    <w:rPr>
      <w:smallCaps/>
      <w:color w:val="ED7D31" w:themeColor="accent2"/>
      <w:u w:val="single"/>
    </w:rPr>
  </w:style>
  <w:style w:type="character" w:styleId="Intenzvnyodkaz">
    <w:name w:val="Intense Reference"/>
    <w:basedOn w:val="Predvolenpsmoodseku"/>
    <w:uiPriority w:val="32"/>
    <w:qFormat/>
    <w:rsid w:val="00362DA9"/>
    <w:rPr>
      <w:b/>
      <w:bCs/>
      <w:smallCaps/>
      <w:color w:val="ED7D31" w:themeColor="accent2"/>
      <w:spacing w:val="5"/>
      <w:u w:val="single"/>
    </w:rPr>
  </w:style>
  <w:style w:type="character" w:styleId="Nzovknihy">
    <w:name w:val="Book Title"/>
    <w:basedOn w:val="Predvolenpsmoodseku"/>
    <w:uiPriority w:val="33"/>
    <w:qFormat/>
    <w:rsid w:val="00362DA9"/>
    <w:rPr>
      <w:b/>
      <w:bCs/>
      <w:smallCaps/>
      <w:spacing w:val="5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362DA9"/>
    <w:pPr>
      <w:keepLines/>
      <w:numPr>
        <w:numId w:val="0"/>
      </w:numPr>
      <w:snapToGrid/>
      <w:spacing w:before="480"/>
      <w:jc w:val="left"/>
      <w:outlineLvl w:val="9"/>
    </w:pPr>
    <w:rPr>
      <w:rFonts w:asciiTheme="majorHAnsi" w:hAnsiTheme="majorHAnsi" w:cstheme="majorBidi"/>
      <w:color w:val="2E74B5" w:themeColor="accent1" w:themeShade="BF"/>
      <w:lang w:val="cs-CZ"/>
    </w:rPr>
  </w:style>
  <w:style w:type="paragraph" w:customStyle="1" w:styleId="obrzek">
    <w:name w:val="obrázek"/>
    <w:basedOn w:val="Normlny"/>
    <w:autoRedefine/>
    <w:rsid w:val="00362DA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auto" w:fill="C0C0C0"/>
      <w:spacing w:before="100" w:beforeAutospacing="1" w:after="100" w:afterAutospacing="1"/>
    </w:pPr>
    <w:rPr>
      <w:rFonts w:eastAsia="Times New Roman"/>
      <w:i/>
      <w:szCs w:val="16"/>
      <w:lang w:val="sk-SK" w:eastAsia="sk-SK"/>
    </w:rPr>
  </w:style>
  <w:style w:type="paragraph" w:styleId="Hlavika">
    <w:name w:val="header"/>
    <w:basedOn w:val="Normlny"/>
    <w:link w:val="HlavikaChar"/>
    <w:unhideWhenUsed/>
    <w:rsid w:val="00770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770A56"/>
    <w:rPr>
      <w:rFonts w:asciiTheme="minorHAnsi" w:eastAsiaTheme="minorHAnsi" w:hAnsiTheme="minorHAnsi" w:cstheme="minorBidi"/>
      <w:sz w:val="22"/>
      <w:szCs w:val="22"/>
    </w:rPr>
  </w:style>
  <w:style w:type="paragraph" w:styleId="Pta">
    <w:name w:val="footer"/>
    <w:basedOn w:val="Normlny"/>
    <w:link w:val="PtaChar"/>
    <w:uiPriority w:val="99"/>
    <w:unhideWhenUsed/>
    <w:rsid w:val="00770A5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770A56"/>
    <w:rPr>
      <w:rFonts w:asciiTheme="minorHAnsi" w:eastAsiaTheme="minorHAnsi" w:hAnsiTheme="minorHAnsi" w:cstheme="minorBidi"/>
      <w:sz w:val="22"/>
      <w:szCs w:val="22"/>
    </w:rPr>
  </w:style>
  <w:style w:type="character" w:styleId="Hypertextovprepojenie">
    <w:name w:val="Hyperlink"/>
    <w:basedOn w:val="Predvolenpsmoodseku"/>
    <w:uiPriority w:val="99"/>
    <w:unhideWhenUsed/>
    <w:rsid w:val="00770A56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70A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70A56"/>
    <w:rPr>
      <w:rFonts w:ascii="Tahoma" w:eastAsiaTheme="minorHAnsi" w:hAnsi="Tahoma" w:cs="Tahoma"/>
      <w:sz w:val="16"/>
      <w:szCs w:val="16"/>
    </w:rPr>
  </w:style>
  <w:style w:type="paragraph" w:customStyle="1" w:styleId="Nadpis11">
    <w:name w:val="Nadpis 11"/>
    <w:basedOn w:val="Nadpis"/>
    <w:qFormat/>
    <w:rsid w:val="00770A56"/>
    <w:pPr>
      <w:pageBreakBefore/>
      <w:spacing w:before="238" w:after="454" w:line="276" w:lineRule="auto"/>
    </w:pPr>
    <w:rPr>
      <w:rFonts w:ascii="Arial" w:hAnsi="Arial"/>
      <w:b/>
      <w:color w:val="666666"/>
      <w:sz w:val="32"/>
    </w:rPr>
  </w:style>
  <w:style w:type="paragraph" w:customStyle="1" w:styleId="Nadpis">
    <w:name w:val="Nadpis"/>
    <w:basedOn w:val="Normlny"/>
    <w:next w:val="Zkladntext"/>
    <w:qFormat/>
    <w:rsid w:val="00770A56"/>
    <w:pPr>
      <w:keepNext/>
      <w:spacing w:before="240" w:after="120" w:line="240" w:lineRule="auto"/>
    </w:pPr>
    <w:rPr>
      <w:rFonts w:ascii="Liberation Sans" w:eastAsia="Microsoft YaHei" w:hAnsi="Liberation Sans" w:cs="Arial"/>
      <w:color w:val="00000A"/>
      <w:kern w:val="2"/>
      <w:sz w:val="28"/>
      <w:szCs w:val="28"/>
      <w:lang w:eastAsia="zh-CN" w:bidi="hi-IN"/>
    </w:rPr>
  </w:style>
  <w:style w:type="paragraph" w:styleId="Zkladntext">
    <w:name w:val="Body Text"/>
    <w:basedOn w:val="Normlny"/>
    <w:link w:val="ZkladntextChar"/>
    <w:rsid w:val="00770A56"/>
    <w:pPr>
      <w:spacing w:after="140" w:line="288" w:lineRule="auto"/>
    </w:pPr>
    <w:rPr>
      <w:rFonts w:ascii="Arial" w:eastAsia="SimSun" w:hAnsi="Arial" w:cs="Arial"/>
      <w:color w:val="00000A"/>
      <w:kern w:val="2"/>
      <w:sz w:val="24"/>
      <w:szCs w:val="24"/>
      <w:lang w:eastAsia="zh-CN" w:bidi="hi-IN"/>
    </w:rPr>
  </w:style>
  <w:style w:type="character" w:customStyle="1" w:styleId="ZkladntextChar">
    <w:name w:val="Základný text Char"/>
    <w:basedOn w:val="Predvolenpsmoodseku"/>
    <w:link w:val="Zkladntext"/>
    <w:rsid w:val="00770A56"/>
    <w:rPr>
      <w:rFonts w:ascii="Arial" w:eastAsia="SimSun" w:hAnsi="Arial" w:cs="Arial"/>
      <w:color w:val="00000A"/>
      <w:kern w:val="2"/>
      <w:sz w:val="24"/>
      <w:szCs w:val="24"/>
      <w:lang w:eastAsia="zh-CN" w:bidi="hi-IN"/>
    </w:rPr>
  </w:style>
  <w:style w:type="table" w:styleId="Mriekatabuky">
    <w:name w:val="Table Grid"/>
    <w:basedOn w:val="Normlnatabuka"/>
    <w:uiPriority w:val="59"/>
    <w:rsid w:val="00770A56"/>
    <w:rPr>
      <w:rFonts w:ascii="Liberation Serif" w:eastAsia="SimSun" w:hAnsi="Liberation Serif" w:cs="Arial"/>
      <w:kern w:val="2"/>
      <w:szCs w:val="24"/>
      <w:lang w:eastAsia="zh-CN" w:bidi="hi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pa.gov/pesticide-registration/list-n-disinfectants-use-against-sars-cov-2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s://www.cdc.gov/coronavirus/2019-ncov/community/home/cleaning-disinfection.htm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hyperlink" Target="mailto:firma@cosmotron.cz" TargetMode="External"/><Relationship Id="rId5" Type="http://schemas.openxmlformats.org/officeDocument/2006/relationships/hyperlink" Target="mailto:firma@cosmotron.cz" TargetMode="External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6</Pages>
  <Words>799</Words>
  <Characters>4715</Characters>
  <Application>Microsoft Office Word</Application>
  <DocSecurity>0</DocSecurity>
  <Lines>39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Kateřina Pospíšilová</dc:creator>
  <cp:lastModifiedBy>Kateřina Pospíšilová</cp:lastModifiedBy>
  <cp:revision>1</cp:revision>
  <cp:lastPrinted>2020-06-07T09:23:00Z</cp:lastPrinted>
  <dcterms:created xsi:type="dcterms:W3CDTF">2020-06-07T05:44:00Z</dcterms:created>
  <dcterms:modified xsi:type="dcterms:W3CDTF">2020-06-07T09:25:00Z</dcterms:modified>
</cp:coreProperties>
</file>